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0F4" w:rsidRDefault="00C80905"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2796540</wp:posOffset>
                </wp:positionH>
                <wp:positionV relativeFrom="paragraph">
                  <wp:posOffset>635</wp:posOffset>
                </wp:positionV>
                <wp:extent cx="3155950" cy="450850"/>
                <wp:effectExtent l="0" t="0" r="0" b="0"/>
                <wp:wrapSquare wrapText="bothSides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595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20F4" w:rsidRDefault="002020F4">
                            <w:pPr>
                              <w:pStyle w:val="Heading1"/>
                              <w:jc w:val="right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JOB DESCRIPTION  </w:t>
                            </w:r>
                          </w:p>
                          <w:p w:rsidR="002020F4" w:rsidRDefault="002020F4">
                            <w:pPr>
                              <w:pStyle w:val="Heading1"/>
                            </w:pPr>
                          </w:p>
                          <w:p w:rsidR="002020F4" w:rsidRDefault="002020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20.2pt;margin-top:.05pt;width:248.5pt;height:35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Tn4ggIAABYFAAAOAAAAZHJzL2Uyb0RvYy54bWysVNuO2yAQfa/Uf0C8J7ZTOxtb66z20lSV&#10;thdptx9AAMeoGCiQ2GnVf++Ak2y2F6mq6gcMzHCYmXOGy6uhk2jHrRNa1TibphhxRTUTalPjT4+r&#10;yQIj54liRGrFa7znDl8tX7647E3FZ7rVknGLAES5qjc1br03VZI42vKOuKk2XIGx0bYjHpZ2kzBL&#10;ekDvZDJL03nSa8uM1ZQ7B7t3oxEvI37TcOo/NI3jHskaQ2w+jjaO6zAmy0tSbSwxraCHMMg/RNER&#10;oeDSE9Qd8QRtrfgFqhPUaqcbP6W6S3TTCMpjDpBNlv6UzUNLDI+5QHGcOZXJ/T9Y+n730SLBajzH&#10;SJEOKHrkg0c3ekB5qE5vXAVODwbc/ADbwHLM1Jl7TT87pPRtS9SGX1ur+5YTBtFl4WRydnTEcQFk&#10;3b/TDK4hW68j0NDYLpQOioEAHVjan5gJoVDYfJUVRVmAiYItL9IFzMMVpDqeNtb5N1x3KExqbIH5&#10;iE52986PrkeXcJnTUrCVkDIu7GZ9Ky3aEVDJKn4H9GduUgVnpcOxEXHcgSDhjmAL4UbWv5XZLE9v&#10;ZuVkNV9cTPJVXkzKi3QxSbPyppyneZnfrb6HALO8agVjXN0LxY8KzPK/Y/jQC6N2ogZRX+OymBUj&#10;RX9MMo3f75LshIeGlKKr8eLkRKpA7GvFIG1SeSLkOE+ehx8JgRoc/7EqUQaB+VEDflgPUW9RI0Ei&#10;a832oAurgTZgGB4TmLTafsWoh8assfuyJZZjJN8q0FaZ5Xno5LjIi4sZLOy5ZX1uIYoCVI09RuP0&#10;1o/dvzVWbFq4aVSz0tegx0ZEqTxFdVAxNF/M6fBQhO4+X0evp+ds+QMAAP//AwBQSwMEFAAGAAgA&#10;AAAhAJwGFLjaAAAABwEAAA8AAABkcnMvZG93bnJldi54bWxMjsFOg0AURfcm/sPkmbgxdkCxWGRo&#10;1KTGbWs/4AGvQGTeEGZa6N/7uqrLm3Nz78nXs+3ViUbfOTYQLyJQxJWrO24M7H82j6+gfECusXdM&#10;Bs7kYV3c3uSY1W7iLZ12oVEywj5DA20IQ6a1r1qy6BduIBZ2cKPFIHFsdD3iJOO2109RtNQWO5aH&#10;Fgf6bKn63R2tgcP39PCymsqvsE+3yfIDu7R0Z2Pu7+b3N1CB5nAtw0Vf1KEQp9IdufaqN5AkUSLV&#10;C1CCV8+pxNJAGsegi1z/9y/+AAAA//8DAFBLAQItABQABgAIAAAAIQC2gziS/gAAAOEBAAATAAAA&#10;AAAAAAAAAAAAAAAAAABbQ29udGVudF9UeXBlc10ueG1sUEsBAi0AFAAGAAgAAAAhADj9If/WAAAA&#10;lAEAAAsAAAAAAAAAAAAAAAAALwEAAF9yZWxzLy5yZWxzUEsBAi0AFAAGAAgAAAAhABiVOfiCAgAA&#10;FgUAAA4AAAAAAAAAAAAAAAAALgIAAGRycy9lMm9Eb2MueG1sUEsBAi0AFAAGAAgAAAAhAJwGFLja&#10;AAAABwEAAA8AAAAAAAAAAAAAAAAA3AQAAGRycy9kb3ducmV2LnhtbFBLBQYAAAAABAAEAPMAAADj&#10;BQAAAAA=&#10;" o:allowincell="f" stroked="f">
                <v:textbox>
                  <w:txbxContent>
                    <w:p w:rsidR="002020F4" w:rsidRDefault="002020F4">
                      <w:pPr>
                        <w:pStyle w:val="Heading1"/>
                        <w:jc w:val="right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JOB DESCRIPTION  </w:t>
                      </w:r>
                    </w:p>
                    <w:p w:rsidR="002020F4" w:rsidRDefault="002020F4">
                      <w:pPr>
                        <w:pStyle w:val="Heading1"/>
                      </w:pPr>
                    </w:p>
                    <w:p w:rsidR="002020F4" w:rsidRDefault="002020F4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/>
        </w:rPr>
        <w:drawing>
          <wp:inline distT="0" distB="0" distL="0" distR="0">
            <wp:extent cx="2432685" cy="520065"/>
            <wp:effectExtent l="0" t="0" r="5715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685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0F4" w:rsidRDefault="002020F4">
      <w:pPr>
        <w:rPr>
          <w:rFonts w:ascii="Arial" w:hAnsi="Arial"/>
        </w:rPr>
      </w:pPr>
    </w:p>
    <w:p w:rsidR="002020F4" w:rsidRDefault="002020F4">
      <w:pPr>
        <w:pStyle w:val="PlainText"/>
        <w:rPr>
          <w:rFonts w:ascii="Arial" w:hAnsi="Arial"/>
          <w:sz w:val="22"/>
        </w:rPr>
      </w:pPr>
    </w:p>
    <w:p w:rsidR="002020F4" w:rsidRPr="00B94BC8" w:rsidRDefault="002020F4">
      <w:pPr>
        <w:pStyle w:val="PlainText"/>
        <w:rPr>
          <w:rFonts w:ascii="Arial" w:hAnsi="Arial" w:cs="Arial"/>
          <w:sz w:val="24"/>
          <w:szCs w:val="24"/>
        </w:rPr>
      </w:pPr>
      <w:r w:rsidRPr="00B94BC8">
        <w:rPr>
          <w:rFonts w:ascii="Arial" w:hAnsi="Arial" w:cs="Arial"/>
          <w:b/>
          <w:sz w:val="24"/>
          <w:szCs w:val="24"/>
        </w:rPr>
        <w:t>JOB TITLE:</w:t>
      </w:r>
      <w:r w:rsidRPr="00B94BC8">
        <w:rPr>
          <w:rFonts w:ascii="Arial" w:hAnsi="Arial" w:cs="Arial"/>
          <w:sz w:val="24"/>
          <w:szCs w:val="24"/>
        </w:rPr>
        <w:tab/>
      </w:r>
      <w:r w:rsidRPr="00B94BC8">
        <w:rPr>
          <w:rFonts w:ascii="Arial" w:hAnsi="Arial" w:cs="Arial"/>
          <w:sz w:val="24"/>
          <w:szCs w:val="24"/>
        </w:rPr>
        <w:tab/>
      </w:r>
      <w:r w:rsidR="00B94BC8" w:rsidRPr="00B94BC8">
        <w:rPr>
          <w:rFonts w:ascii="Arial" w:hAnsi="Arial" w:cs="Arial"/>
          <w:sz w:val="24"/>
          <w:szCs w:val="24"/>
        </w:rPr>
        <w:tab/>
      </w:r>
      <w:r w:rsidR="00C80905">
        <w:rPr>
          <w:rFonts w:ascii="Arial" w:hAnsi="Arial" w:cs="Arial"/>
          <w:sz w:val="24"/>
          <w:szCs w:val="24"/>
        </w:rPr>
        <w:t xml:space="preserve">RENT AND SERVICE CHARGES </w:t>
      </w:r>
      <w:r w:rsidR="00B94BC8" w:rsidRPr="00B94BC8">
        <w:rPr>
          <w:rFonts w:ascii="Arial" w:hAnsi="Arial" w:cs="Arial"/>
          <w:sz w:val="24"/>
          <w:szCs w:val="24"/>
        </w:rPr>
        <w:t xml:space="preserve">ASSISTANT </w:t>
      </w:r>
      <w:r w:rsidRPr="00B94BC8">
        <w:rPr>
          <w:rFonts w:ascii="Arial" w:hAnsi="Arial" w:cs="Arial"/>
          <w:sz w:val="24"/>
          <w:szCs w:val="24"/>
        </w:rPr>
        <w:tab/>
      </w:r>
    </w:p>
    <w:p w:rsidR="002020F4" w:rsidRPr="00B94BC8" w:rsidRDefault="002020F4">
      <w:pPr>
        <w:pStyle w:val="PlainText"/>
        <w:rPr>
          <w:rFonts w:ascii="Arial" w:hAnsi="Arial" w:cs="Arial"/>
          <w:sz w:val="24"/>
          <w:szCs w:val="24"/>
        </w:rPr>
      </w:pPr>
    </w:p>
    <w:p w:rsidR="002020F4" w:rsidRPr="00B94BC8" w:rsidRDefault="002020F4">
      <w:pPr>
        <w:pStyle w:val="PlainText"/>
        <w:rPr>
          <w:rFonts w:ascii="Arial" w:hAnsi="Arial" w:cs="Arial"/>
          <w:sz w:val="24"/>
          <w:szCs w:val="24"/>
        </w:rPr>
      </w:pPr>
      <w:r w:rsidRPr="00B94BC8">
        <w:rPr>
          <w:rFonts w:ascii="Arial" w:hAnsi="Arial" w:cs="Arial"/>
          <w:b/>
          <w:sz w:val="24"/>
          <w:szCs w:val="24"/>
        </w:rPr>
        <w:t>DEPARTMENT:</w:t>
      </w:r>
      <w:r w:rsidRPr="00B94BC8">
        <w:rPr>
          <w:rFonts w:ascii="Arial" w:hAnsi="Arial" w:cs="Arial"/>
          <w:sz w:val="24"/>
          <w:szCs w:val="24"/>
        </w:rPr>
        <w:tab/>
      </w:r>
      <w:r w:rsidR="00B94BC8" w:rsidRPr="00B94BC8">
        <w:rPr>
          <w:rFonts w:ascii="Arial" w:hAnsi="Arial" w:cs="Arial"/>
          <w:sz w:val="24"/>
          <w:szCs w:val="24"/>
        </w:rPr>
        <w:tab/>
      </w:r>
      <w:r w:rsidR="00BE62F1" w:rsidRPr="00B94BC8">
        <w:rPr>
          <w:rFonts w:ascii="Arial" w:hAnsi="Arial" w:cs="Arial"/>
          <w:sz w:val="24"/>
          <w:szCs w:val="24"/>
        </w:rPr>
        <w:t>LANDLORD SERVICES</w:t>
      </w:r>
      <w:r w:rsidR="0060436A">
        <w:rPr>
          <w:rFonts w:ascii="Arial" w:hAnsi="Arial" w:cs="Arial"/>
          <w:sz w:val="24"/>
          <w:szCs w:val="24"/>
        </w:rPr>
        <w:t xml:space="preserve"> (HOUSING)</w:t>
      </w:r>
      <w:r w:rsidRPr="00B94BC8">
        <w:rPr>
          <w:rFonts w:ascii="Arial" w:hAnsi="Arial" w:cs="Arial"/>
          <w:sz w:val="24"/>
          <w:szCs w:val="24"/>
        </w:rPr>
        <w:tab/>
      </w:r>
    </w:p>
    <w:p w:rsidR="002020F4" w:rsidRPr="00B94BC8" w:rsidRDefault="002020F4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2020F4" w:rsidRPr="00B94BC8" w:rsidRDefault="002020F4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B94BC8">
        <w:rPr>
          <w:rFonts w:ascii="Arial" w:hAnsi="Arial" w:cs="Arial"/>
          <w:b/>
          <w:sz w:val="24"/>
          <w:szCs w:val="24"/>
        </w:rPr>
        <w:t>POST NUMBER:</w:t>
      </w:r>
      <w:r w:rsidRPr="00B94BC8">
        <w:rPr>
          <w:rFonts w:ascii="Arial" w:hAnsi="Arial" w:cs="Arial"/>
          <w:sz w:val="24"/>
          <w:szCs w:val="24"/>
        </w:rPr>
        <w:tab/>
      </w:r>
      <w:r w:rsidRPr="00B94BC8">
        <w:rPr>
          <w:rFonts w:ascii="Arial" w:hAnsi="Arial" w:cs="Arial"/>
          <w:sz w:val="24"/>
          <w:szCs w:val="24"/>
        </w:rPr>
        <w:tab/>
      </w:r>
      <w:r w:rsidR="00B94BC8" w:rsidRPr="00B94BC8">
        <w:rPr>
          <w:rFonts w:ascii="Arial" w:hAnsi="Arial" w:cs="Arial"/>
          <w:sz w:val="24"/>
          <w:szCs w:val="24"/>
        </w:rPr>
        <w:t>19</w:t>
      </w:r>
      <w:r w:rsidR="00D93F3B">
        <w:rPr>
          <w:rFonts w:ascii="Arial" w:hAnsi="Arial" w:cs="Arial"/>
          <w:sz w:val="24"/>
          <w:szCs w:val="24"/>
        </w:rPr>
        <w:t>6</w:t>
      </w:r>
    </w:p>
    <w:p w:rsidR="002020F4" w:rsidRPr="00B94BC8" w:rsidRDefault="002020F4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2020F4" w:rsidRPr="00B94BC8" w:rsidRDefault="002020F4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B94BC8">
        <w:rPr>
          <w:rFonts w:ascii="Arial" w:hAnsi="Arial" w:cs="Arial"/>
          <w:b/>
          <w:sz w:val="24"/>
          <w:szCs w:val="24"/>
        </w:rPr>
        <w:t>GRADE:</w:t>
      </w:r>
      <w:r w:rsidRPr="00B94BC8">
        <w:rPr>
          <w:rFonts w:ascii="Arial" w:hAnsi="Arial" w:cs="Arial"/>
          <w:sz w:val="24"/>
          <w:szCs w:val="24"/>
        </w:rPr>
        <w:tab/>
      </w:r>
      <w:r w:rsidRPr="00B94BC8">
        <w:rPr>
          <w:rFonts w:ascii="Arial" w:hAnsi="Arial" w:cs="Arial"/>
          <w:sz w:val="24"/>
          <w:szCs w:val="24"/>
        </w:rPr>
        <w:tab/>
      </w:r>
      <w:r w:rsidRPr="00B94BC8">
        <w:rPr>
          <w:rFonts w:ascii="Arial" w:hAnsi="Arial" w:cs="Arial"/>
          <w:sz w:val="24"/>
          <w:szCs w:val="24"/>
        </w:rPr>
        <w:tab/>
      </w:r>
      <w:r w:rsidR="00D857CE" w:rsidRPr="00B94BC8">
        <w:rPr>
          <w:rFonts w:ascii="Arial" w:hAnsi="Arial" w:cs="Arial"/>
          <w:sz w:val="24"/>
          <w:szCs w:val="24"/>
        </w:rPr>
        <w:t>4</w:t>
      </w:r>
    </w:p>
    <w:p w:rsidR="002020F4" w:rsidRPr="00B94BC8" w:rsidRDefault="002020F4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2020F4" w:rsidRPr="00B94BC8" w:rsidRDefault="002020F4">
      <w:pPr>
        <w:pStyle w:val="PlainText"/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  <w:r w:rsidRPr="00B94BC8">
        <w:rPr>
          <w:rFonts w:ascii="Arial" w:hAnsi="Arial" w:cs="Arial"/>
          <w:b/>
          <w:sz w:val="24"/>
          <w:szCs w:val="24"/>
        </w:rPr>
        <w:t>ACCOUNTABLE TO:</w:t>
      </w:r>
      <w:r w:rsidRPr="00B94BC8">
        <w:rPr>
          <w:rFonts w:ascii="Arial" w:hAnsi="Arial" w:cs="Arial"/>
          <w:sz w:val="24"/>
          <w:szCs w:val="24"/>
        </w:rPr>
        <w:tab/>
      </w:r>
      <w:r w:rsidR="0060436A">
        <w:rPr>
          <w:rFonts w:ascii="Arial" w:hAnsi="Arial" w:cs="Arial"/>
          <w:sz w:val="24"/>
          <w:szCs w:val="24"/>
        </w:rPr>
        <w:t xml:space="preserve">HEAD OF </w:t>
      </w:r>
      <w:r w:rsidR="00BE62F1" w:rsidRPr="00B94BC8">
        <w:rPr>
          <w:rFonts w:ascii="Arial" w:hAnsi="Arial" w:cs="Arial"/>
          <w:sz w:val="24"/>
          <w:szCs w:val="24"/>
        </w:rPr>
        <w:t>HOUSING FINANCE</w:t>
      </w:r>
    </w:p>
    <w:p w:rsidR="002020F4" w:rsidRPr="00B94BC8" w:rsidRDefault="002020F4">
      <w:pPr>
        <w:pStyle w:val="PlainText"/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</w:p>
    <w:p w:rsidR="002020F4" w:rsidRPr="00B94BC8" w:rsidRDefault="002020F4">
      <w:pPr>
        <w:pStyle w:val="PlainText"/>
        <w:tabs>
          <w:tab w:val="left" w:pos="720"/>
        </w:tabs>
        <w:ind w:left="2880" w:hanging="2880"/>
        <w:jc w:val="both"/>
        <w:rPr>
          <w:rFonts w:ascii="Arial" w:hAnsi="Arial" w:cs="Arial"/>
          <w:sz w:val="24"/>
          <w:szCs w:val="24"/>
        </w:rPr>
      </w:pPr>
      <w:r w:rsidRPr="00B94BC8">
        <w:rPr>
          <w:rFonts w:ascii="Arial" w:hAnsi="Arial" w:cs="Arial"/>
          <w:b/>
          <w:sz w:val="24"/>
          <w:szCs w:val="24"/>
        </w:rPr>
        <w:t>LOCATION:</w:t>
      </w:r>
      <w:r w:rsidRPr="00B94BC8">
        <w:rPr>
          <w:rFonts w:ascii="Arial" w:hAnsi="Arial" w:cs="Arial"/>
          <w:sz w:val="24"/>
          <w:szCs w:val="24"/>
        </w:rPr>
        <w:tab/>
      </w:r>
      <w:r w:rsidR="00BE62F1" w:rsidRPr="00B94BC8">
        <w:rPr>
          <w:rFonts w:ascii="Arial" w:hAnsi="Arial" w:cs="Arial"/>
          <w:sz w:val="24"/>
          <w:szCs w:val="24"/>
        </w:rPr>
        <w:t xml:space="preserve">CITY OFFICES, </w:t>
      </w:r>
      <w:smartTag w:uri="urn:schemas-microsoft-com:office:smarttags" w:element="Street">
        <w:smartTag w:uri="urn:schemas-microsoft-com:office:smarttags" w:element="address">
          <w:r w:rsidR="00BE62F1" w:rsidRPr="00B94BC8">
            <w:rPr>
              <w:rFonts w:ascii="Arial" w:hAnsi="Arial" w:cs="Arial"/>
              <w:sz w:val="24"/>
              <w:szCs w:val="24"/>
            </w:rPr>
            <w:t>COLEBROOK STREET</w:t>
          </w:r>
        </w:smartTag>
      </w:smartTag>
    </w:p>
    <w:p w:rsidR="00B94BC8" w:rsidRPr="00B94BC8" w:rsidRDefault="00B94BC8">
      <w:pPr>
        <w:pStyle w:val="PlainText"/>
        <w:tabs>
          <w:tab w:val="left" w:pos="720"/>
        </w:tabs>
        <w:ind w:left="2880" w:hanging="2880"/>
        <w:jc w:val="both"/>
        <w:rPr>
          <w:rFonts w:ascii="Arial" w:hAnsi="Arial" w:cs="Arial"/>
          <w:sz w:val="24"/>
          <w:szCs w:val="24"/>
        </w:rPr>
      </w:pPr>
    </w:p>
    <w:p w:rsidR="00B94BC8" w:rsidRPr="00B94BC8" w:rsidRDefault="00B94BC8">
      <w:pPr>
        <w:pStyle w:val="PlainText"/>
        <w:tabs>
          <w:tab w:val="left" w:pos="720"/>
        </w:tabs>
        <w:ind w:left="2880" w:hanging="2880"/>
        <w:jc w:val="both"/>
        <w:rPr>
          <w:rFonts w:ascii="Arial" w:hAnsi="Arial" w:cs="Arial"/>
          <w:sz w:val="24"/>
          <w:szCs w:val="24"/>
        </w:rPr>
      </w:pPr>
    </w:p>
    <w:p w:rsidR="002020F4" w:rsidRPr="00B94BC8" w:rsidRDefault="002020F4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2020F4" w:rsidRPr="00B94BC8" w:rsidRDefault="002020F4" w:rsidP="00B94BC8">
      <w:pPr>
        <w:pStyle w:val="PlainText"/>
        <w:ind w:left="2880" w:hanging="2880"/>
        <w:jc w:val="both"/>
        <w:rPr>
          <w:rFonts w:ascii="Arial" w:hAnsi="Arial" w:cs="Arial"/>
          <w:b/>
          <w:sz w:val="24"/>
          <w:szCs w:val="24"/>
        </w:rPr>
      </w:pPr>
      <w:r w:rsidRPr="00B94BC8">
        <w:rPr>
          <w:rFonts w:ascii="Arial" w:hAnsi="Arial" w:cs="Arial"/>
          <w:b/>
          <w:sz w:val="24"/>
          <w:szCs w:val="24"/>
        </w:rPr>
        <w:t>POST OBJECTIVE</w:t>
      </w:r>
      <w:r w:rsidR="00BE62F1" w:rsidRPr="00B94BC8">
        <w:rPr>
          <w:rFonts w:ascii="Arial" w:hAnsi="Arial" w:cs="Arial"/>
          <w:b/>
          <w:sz w:val="24"/>
          <w:szCs w:val="24"/>
        </w:rPr>
        <w:tab/>
      </w:r>
      <w:r w:rsidR="00B94BC8" w:rsidRPr="00B94BC8">
        <w:rPr>
          <w:rFonts w:ascii="Arial" w:hAnsi="Arial" w:cs="Arial"/>
          <w:sz w:val="24"/>
          <w:szCs w:val="24"/>
        </w:rPr>
        <w:t xml:space="preserve">To </w:t>
      </w:r>
      <w:r w:rsidR="00AD1D7D">
        <w:rPr>
          <w:rFonts w:ascii="Arial" w:hAnsi="Arial" w:cs="Arial"/>
          <w:sz w:val="24"/>
          <w:szCs w:val="24"/>
        </w:rPr>
        <w:t xml:space="preserve">provide support to the Rent Team in managing rent accounts and </w:t>
      </w:r>
      <w:r w:rsidR="00B94BC8" w:rsidRPr="00B94BC8">
        <w:rPr>
          <w:rFonts w:ascii="Arial" w:hAnsi="Arial" w:cs="Arial"/>
          <w:sz w:val="24"/>
          <w:szCs w:val="24"/>
        </w:rPr>
        <w:t xml:space="preserve">be responsible for the </w:t>
      </w:r>
      <w:r w:rsidR="00AD1D7D">
        <w:rPr>
          <w:rFonts w:ascii="Arial" w:hAnsi="Arial" w:cs="Arial"/>
          <w:sz w:val="24"/>
          <w:szCs w:val="24"/>
        </w:rPr>
        <w:t xml:space="preserve">management of leasehold service charge accounts. To assist with the calculation and monitoring of service charges for tenants. </w:t>
      </w:r>
    </w:p>
    <w:p w:rsidR="002020F4" w:rsidRPr="00B94BC8" w:rsidRDefault="002020F4">
      <w:pPr>
        <w:pStyle w:val="PlainText"/>
        <w:tabs>
          <w:tab w:val="left" w:pos="720"/>
        </w:tabs>
        <w:jc w:val="both"/>
        <w:rPr>
          <w:rFonts w:ascii="Arial" w:hAnsi="Arial" w:cs="Arial"/>
          <w:sz w:val="24"/>
          <w:szCs w:val="24"/>
          <w:lang w:val="en-US"/>
        </w:rPr>
      </w:pPr>
    </w:p>
    <w:p w:rsidR="00B94BC8" w:rsidRPr="00B94BC8" w:rsidRDefault="00B94BC8">
      <w:pPr>
        <w:pStyle w:val="PlainText"/>
        <w:tabs>
          <w:tab w:val="left" w:pos="720"/>
        </w:tabs>
        <w:jc w:val="both"/>
        <w:rPr>
          <w:rFonts w:ascii="Arial" w:hAnsi="Arial" w:cs="Arial"/>
          <w:sz w:val="24"/>
          <w:szCs w:val="24"/>
          <w:lang w:val="en-US"/>
        </w:rPr>
      </w:pPr>
    </w:p>
    <w:p w:rsidR="00B94BC8" w:rsidRPr="00B94BC8" w:rsidRDefault="00B94BC8">
      <w:pPr>
        <w:pStyle w:val="PlainText"/>
        <w:tabs>
          <w:tab w:val="left" w:pos="720"/>
        </w:tabs>
        <w:jc w:val="both"/>
        <w:rPr>
          <w:rFonts w:ascii="Arial" w:hAnsi="Arial" w:cs="Arial"/>
          <w:sz w:val="24"/>
          <w:szCs w:val="24"/>
          <w:lang w:val="en-US"/>
        </w:rPr>
      </w:pPr>
    </w:p>
    <w:p w:rsidR="002020F4" w:rsidRPr="00B94BC8" w:rsidRDefault="002020F4">
      <w:pPr>
        <w:pStyle w:val="PlainText"/>
        <w:tabs>
          <w:tab w:val="left" w:pos="720"/>
        </w:tabs>
        <w:jc w:val="both"/>
        <w:rPr>
          <w:rFonts w:ascii="Arial" w:hAnsi="Arial" w:cs="Arial"/>
          <w:b/>
          <w:sz w:val="24"/>
          <w:szCs w:val="24"/>
        </w:rPr>
      </w:pPr>
      <w:r w:rsidRPr="00B94BC8">
        <w:rPr>
          <w:rFonts w:ascii="Arial" w:hAnsi="Arial" w:cs="Arial"/>
          <w:b/>
          <w:sz w:val="24"/>
          <w:szCs w:val="24"/>
        </w:rPr>
        <w:t>SPECIFIC TASKS:</w:t>
      </w:r>
    </w:p>
    <w:p w:rsidR="002020F4" w:rsidRPr="00B94BC8" w:rsidRDefault="002020F4">
      <w:pPr>
        <w:rPr>
          <w:rFonts w:ascii="Arial" w:hAnsi="Arial" w:cs="Arial"/>
          <w:sz w:val="24"/>
          <w:szCs w:val="24"/>
        </w:rPr>
      </w:pPr>
    </w:p>
    <w:p w:rsidR="00B94BC8" w:rsidRPr="00B94BC8" w:rsidRDefault="00B94BC8" w:rsidP="00B94BC8">
      <w:pPr>
        <w:pStyle w:val="PlainText"/>
        <w:numPr>
          <w:ilvl w:val="0"/>
          <w:numId w:val="6"/>
        </w:numPr>
        <w:tabs>
          <w:tab w:val="clear" w:pos="1080"/>
          <w:tab w:val="num" w:pos="567"/>
        </w:tabs>
        <w:spacing w:after="240"/>
        <w:ind w:left="567" w:hanging="567"/>
        <w:jc w:val="both"/>
        <w:rPr>
          <w:rFonts w:ascii="Arial" w:hAnsi="Arial" w:cs="Arial"/>
          <w:sz w:val="24"/>
          <w:szCs w:val="24"/>
        </w:rPr>
      </w:pPr>
      <w:r w:rsidRPr="00B94BC8">
        <w:rPr>
          <w:rFonts w:ascii="Arial" w:hAnsi="Arial" w:cs="Arial"/>
          <w:sz w:val="24"/>
          <w:szCs w:val="24"/>
        </w:rPr>
        <w:t>To support the management and maintenance of individual Rent Accounts for all City Council tenants.</w:t>
      </w:r>
    </w:p>
    <w:p w:rsidR="00B94BC8" w:rsidRPr="00B94BC8" w:rsidRDefault="00261123" w:rsidP="00B94BC8">
      <w:pPr>
        <w:pStyle w:val="PlainText"/>
        <w:numPr>
          <w:ilvl w:val="0"/>
          <w:numId w:val="6"/>
        </w:numPr>
        <w:tabs>
          <w:tab w:val="clear" w:pos="1080"/>
          <w:tab w:val="num" w:pos="567"/>
        </w:tabs>
        <w:spacing w:after="240"/>
        <w:ind w:left="567" w:hanging="567"/>
        <w:jc w:val="both"/>
        <w:rPr>
          <w:rFonts w:ascii="Arial" w:hAnsi="Arial" w:cs="Arial"/>
          <w:sz w:val="24"/>
          <w:szCs w:val="24"/>
        </w:rPr>
      </w:pPr>
      <w:r w:rsidRPr="00B94BC8">
        <w:rPr>
          <w:rFonts w:ascii="Arial" w:hAnsi="Arial" w:cs="Arial"/>
          <w:sz w:val="24"/>
          <w:szCs w:val="24"/>
        </w:rPr>
        <w:t>To maintain spreadsheets which assist in the control of the rent accounting function</w:t>
      </w:r>
      <w:r w:rsidR="005913A5">
        <w:rPr>
          <w:rFonts w:ascii="Arial" w:hAnsi="Arial" w:cs="Arial"/>
          <w:sz w:val="24"/>
          <w:szCs w:val="24"/>
        </w:rPr>
        <w:t xml:space="preserve"> including cash reconciliations</w:t>
      </w:r>
      <w:r w:rsidRPr="00B94BC8">
        <w:rPr>
          <w:rFonts w:ascii="Arial" w:hAnsi="Arial" w:cs="Arial"/>
          <w:sz w:val="24"/>
          <w:szCs w:val="24"/>
        </w:rPr>
        <w:t>.</w:t>
      </w:r>
    </w:p>
    <w:p w:rsidR="00B94BC8" w:rsidRPr="00B94BC8" w:rsidRDefault="00261123" w:rsidP="00B94BC8">
      <w:pPr>
        <w:pStyle w:val="PlainText"/>
        <w:numPr>
          <w:ilvl w:val="0"/>
          <w:numId w:val="6"/>
        </w:numPr>
        <w:tabs>
          <w:tab w:val="clear" w:pos="1080"/>
          <w:tab w:val="num" w:pos="567"/>
        </w:tabs>
        <w:spacing w:after="240"/>
        <w:ind w:left="567" w:hanging="567"/>
        <w:jc w:val="both"/>
        <w:rPr>
          <w:rFonts w:ascii="Arial" w:hAnsi="Arial" w:cs="Arial"/>
          <w:sz w:val="24"/>
          <w:szCs w:val="24"/>
        </w:rPr>
      </w:pPr>
      <w:r w:rsidRPr="00B94BC8">
        <w:rPr>
          <w:rFonts w:ascii="Arial" w:hAnsi="Arial" w:cs="Arial"/>
          <w:sz w:val="24"/>
          <w:szCs w:val="24"/>
        </w:rPr>
        <w:t xml:space="preserve">To provide </w:t>
      </w:r>
      <w:r w:rsidR="00B94BC8" w:rsidRPr="00B94BC8">
        <w:rPr>
          <w:rFonts w:ascii="Arial" w:hAnsi="Arial" w:cs="Arial"/>
          <w:sz w:val="24"/>
          <w:szCs w:val="24"/>
        </w:rPr>
        <w:t xml:space="preserve">timely </w:t>
      </w:r>
      <w:r w:rsidRPr="00B94BC8">
        <w:rPr>
          <w:rFonts w:ascii="Arial" w:hAnsi="Arial" w:cs="Arial"/>
          <w:sz w:val="24"/>
          <w:szCs w:val="24"/>
        </w:rPr>
        <w:t>information from the Orchard housing management system for input into the Council’s general ledger system.</w:t>
      </w:r>
    </w:p>
    <w:p w:rsidR="00B94BC8" w:rsidRPr="00B94BC8" w:rsidRDefault="00261123" w:rsidP="00B94BC8">
      <w:pPr>
        <w:pStyle w:val="PlainText"/>
        <w:numPr>
          <w:ilvl w:val="0"/>
          <w:numId w:val="6"/>
        </w:numPr>
        <w:tabs>
          <w:tab w:val="clear" w:pos="1080"/>
          <w:tab w:val="num" w:pos="567"/>
        </w:tabs>
        <w:spacing w:after="240"/>
        <w:ind w:left="567" w:hanging="567"/>
        <w:jc w:val="both"/>
        <w:rPr>
          <w:rFonts w:ascii="Arial" w:hAnsi="Arial" w:cs="Arial"/>
          <w:sz w:val="24"/>
          <w:szCs w:val="24"/>
        </w:rPr>
      </w:pPr>
      <w:r w:rsidRPr="00B94BC8">
        <w:rPr>
          <w:rFonts w:ascii="Arial" w:hAnsi="Arial" w:cs="Arial"/>
          <w:sz w:val="24"/>
          <w:szCs w:val="24"/>
        </w:rPr>
        <w:t xml:space="preserve">To provide a high level of customer care with regard to the rent accounting </w:t>
      </w:r>
      <w:r w:rsidR="00AD1D7D">
        <w:rPr>
          <w:rFonts w:ascii="Arial" w:hAnsi="Arial" w:cs="Arial"/>
          <w:sz w:val="24"/>
          <w:szCs w:val="24"/>
        </w:rPr>
        <w:t xml:space="preserve">and leasehold service charge </w:t>
      </w:r>
      <w:r w:rsidRPr="00B94BC8">
        <w:rPr>
          <w:rFonts w:ascii="Arial" w:hAnsi="Arial" w:cs="Arial"/>
          <w:sz w:val="24"/>
          <w:szCs w:val="24"/>
        </w:rPr>
        <w:t>function for both external and internal customers.</w:t>
      </w:r>
    </w:p>
    <w:p w:rsidR="00D93F3B" w:rsidRPr="00AD1D7D" w:rsidRDefault="00324DD4" w:rsidP="00AD1D7D">
      <w:pPr>
        <w:pStyle w:val="PlainText"/>
        <w:numPr>
          <w:ilvl w:val="0"/>
          <w:numId w:val="6"/>
        </w:numPr>
        <w:tabs>
          <w:tab w:val="clear" w:pos="1080"/>
          <w:tab w:val="num" w:pos="567"/>
        </w:tabs>
        <w:spacing w:after="240"/>
        <w:ind w:left="567" w:hanging="567"/>
        <w:jc w:val="both"/>
        <w:rPr>
          <w:rFonts w:ascii="Arial" w:hAnsi="Arial" w:cs="Arial"/>
          <w:sz w:val="24"/>
          <w:szCs w:val="24"/>
        </w:rPr>
      </w:pPr>
      <w:r w:rsidRPr="00B94BC8">
        <w:rPr>
          <w:rFonts w:ascii="Arial" w:hAnsi="Arial" w:cs="Arial"/>
          <w:sz w:val="24"/>
          <w:szCs w:val="24"/>
        </w:rPr>
        <w:t xml:space="preserve">In the absence of other members of the rent accounting team, to provide cover for key rent accounting functions, including the processing of Direct Debits and </w:t>
      </w:r>
      <w:r w:rsidRPr="00AD1D7D">
        <w:rPr>
          <w:rFonts w:ascii="Arial" w:hAnsi="Arial" w:cs="Arial"/>
          <w:sz w:val="24"/>
          <w:szCs w:val="24"/>
        </w:rPr>
        <w:t>accounting adjustments</w:t>
      </w:r>
      <w:r w:rsidR="00D93F3B" w:rsidRPr="00AD1D7D">
        <w:rPr>
          <w:rFonts w:ascii="Arial" w:hAnsi="Arial" w:cs="Arial"/>
          <w:sz w:val="24"/>
          <w:szCs w:val="24"/>
        </w:rPr>
        <w:t>.</w:t>
      </w:r>
    </w:p>
    <w:p w:rsidR="00D93F3B" w:rsidRDefault="00D93F3B" w:rsidP="00D93F3B">
      <w:pPr>
        <w:numPr>
          <w:ilvl w:val="0"/>
          <w:numId w:val="6"/>
        </w:numPr>
        <w:tabs>
          <w:tab w:val="clear" w:pos="1080"/>
          <w:tab w:val="num" w:pos="567"/>
        </w:tabs>
        <w:ind w:left="567" w:hanging="567"/>
        <w:rPr>
          <w:rFonts w:ascii="Arial" w:hAnsi="Arial" w:cs="Arial"/>
          <w:sz w:val="24"/>
          <w:szCs w:val="24"/>
        </w:rPr>
      </w:pPr>
      <w:r w:rsidRPr="00D93F3B">
        <w:rPr>
          <w:rFonts w:ascii="Arial" w:hAnsi="Arial" w:cs="Arial"/>
          <w:sz w:val="24"/>
          <w:szCs w:val="24"/>
        </w:rPr>
        <w:t>To collate all costs relevant to leaseholders of flats where the Council retains the freehold interest</w:t>
      </w:r>
      <w:r>
        <w:rPr>
          <w:rFonts w:ascii="Arial" w:hAnsi="Arial" w:cs="Arial"/>
          <w:sz w:val="24"/>
          <w:szCs w:val="24"/>
        </w:rPr>
        <w:t>.</w:t>
      </w:r>
    </w:p>
    <w:p w:rsidR="00D93F3B" w:rsidRDefault="00D93F3B" w:rsidP="00D93F3B">
      <w:pPr>
        <w:rPr>
          <w:rFonts w:ascii="Arial" w:hAnsi="Arial" w:cs="Arial"/>
          <w:sz w:val="24"/>
          <w:szCs w:val="24"/>
        </w:rPr>
      </w:pPr>
    </w:p>
    <w:p w:rsidR="00D93F3B" w:rsidRPr="00D93F3B" w:rsidRDefault="00D93F3B" w:rsidP="00D93F3B">
      <w:pPr>
        <w:numPr>
          <w:ilvl w:val="0"/>
          <w:numId w:val="6"/>
        </w:numPr>
        <w:tabs>
          <w:tab w:val="clear" w:pos="1080"/>
          <w:tab w:val="num" w:pos="567"/>
        </w:tabs>
        <w:ind w:left="567" w:hanging="567"/>
        <w:rPr>
          <w:rFonts w:ascii="Arial" w:hAnsi="Arial" w:cs="Arial"/>
          <w:sz w:val="24"/>
          <w:szCs w:val="24"/>
        </w:rPr>
      </w:pPr>
      <w:r w:rsidRPr="00D93F3B">
        <w:rPr>
          <w:rFonts w:ascii="Arial" w:hAnsi="Arial" w:cs="Arial"/>
          <w:sz w:val="24"/>
          <w:szCs w:val="24"/>
        </w:rPr>
        <w:t>To produce annual statements for all leaseholders showing the costs incurred by the Council and estimating the costs and charges for the next twelve months.</w:t>
      </w:r>
    </w:p>
    <w:p w:rsidR="00D93F3B" w:rsidRDefault="00D93F3B" w:rsidP="00D93F3B">
      <w:pPr>
        <w:rPr>
          <w:rFonts w:ascii="Arial" w:hAnsi="Arial" w:cs="Arial"/>
          <w:sz w:val="24"/>
          <w:szCs w:val="24"/>
        </w:rPr>
      </w:pPr>
    </w:p>
    <w:p w:rsidR="00D93F3B" w:rsidRPr="00D93F3B" w:rsidRDefault="00D93F3B" w:rsidP="00D93F3B">
      <w:pPr>
        <w:numPr>
          <w:ilvl w:val="0"/>
          <w:numId w:val="6"/>
        </w:numPr>
        <w:tabs>
          <w:tab w:val="clear" w:pos="1080"/>
          <w:tab w:val="num" w:pos="567"/>
        </w:tabs>
        <w:ind w:left="567" w:hanging="567"/>
        <w:rPr>
          <w:rFonts w:ascii="Arial" w:hAnsi="Arial" w:cs="Arial"/>
          <w:sz w:val="24"/>
          <w:szCs w:val="24"/>
        </w:rPr>
      </w:pPr>
      <w:r w:rsidRPr="00D93F3B">
        <w:rPr>
          <w:rFonts w:ascii="Arial" w:hAnsi="Arial" w:cs="Arial"/>
          <w:sz w:val="24"/>
          <w:szCs w:val="24"/>
        </w:rPr>
        <w:t xml:space="preserve">To prepare accounts for payment for leaseholders and submit the accounts within deadlines specified within </w:t>
      </w:r>
      <w:r w:rsidR="0060436A">
        <w:rPr>
          <w:rFonts w:ascii="Arial" w:hAnsi="Arial" w:cs="Arial"/>
          <w:sz w:val="24"/>
          <w:szCs w:val="24"/>
        </w:rPr>
        <w:t xml:space="preserve">statute and internal </w:t>
      </w:r>
      <w:r w:rsidRPr="00D93F3B">
        <w:rPr>
          <w:rFonts w:ascii="Arial" w:hAnsi="Arial" w:cs="Arial"/>
          <w:sz w:val="24"/>
          <w:szCs w:val="24"/>
        </w:rPr>
        <w:t>policy and procedures.</w:t>
      </w:r>
    </w:p>
    <w:p w:rsidR="00D93F3B" w:rsidRDefault="00D93F3B" w:rsidP="00D93F3B">
      <w:pPr>
        <w:rPr>
          <w:rFonts w:ascii="Arial" w:hAnsi="Arial" w:cs="Arial"/>
          <w:sz w:val="24"/>
          <w:szCs w:val="24"/>
        </w:rPr>
      </w:pPr>
    </w:p>
    <w:p w:rsidR="002106BC" w:rsidRDefault="00D93F3B" w:rsidP="002106BC">
      <w:pPr>
        <w:numPr>
          <w:ilvl w:val="0"/>
          <w:numId w:val="6"/>
        </w:numPr>
        <w:tabs>
          <w:tab w:val="clear" w:pos="1080"/>
          <w:tab w:val="num" w:pos="567"/>
        </w:tabs>
        <w:ind w:left="567" w:hanging="567"/>
        <w:rPr>
          <w:rFonts w:ascii="Arial" w:hAnsi="Arial" w:cs="Arial"/>
          <w:sz w:val="24"/>
          <w:szCs w:val="24"/>
        </w:rPr>
      </w:pPr>
      <w:r w:rsidRPr="00D93F3B">
        <w:rPr>
          <w:rFonts w:ascii="Arial" w:hAnsi="Arial" w:cs="Arial"/>
          <w:sz w:val="24"/>
          <w:szCs w:val="24"/>
        </w:rPr>
        <w:t xml:space="preserve">To liaise with Property Services on planned and </w:t>
      </w:r>
      <w:r w:rsidR="0060436A">
        <w:rPr>
          <w:rFonts w:ascii="Arial" w:hAnsi="Arial" w:cs="Arial"/>
          <w:sz w:val="24"/>
          <w:szCs w:val="24"/>
        </w:rPr>
        <w:t>cyclic maintenance works which a</w:t>
      </w:r>
      <w:r w:rsidRPr="00D93F3B">
        <w:rPr>
          <w:rFonts w:ascii="Arial" w:hAnsi="Arial" w:cs="Arial"/>
          <w:sz w:val="24"/>
          <w:szCs w:val="24"/>
        </w:rPr>
        <w:t>ffect leaseholders, advising leaseholders of any contribution they are required to make and submitting accounts when the works are completed.</w:t>
      </w:r>
    </w:p>
    <w:p w:rsidR="002106BC" w:rsidRDefault="002106BC" w:rsidP="002106BC">
      <w:pPr>
        <w:pStyle w:val="ListParagraph"/>
        <w:rPr>
          <w:rFonts w:ascii="Arial" w:hAnsi="Arial" w:cs="Arial"/>
          <w:sz w:val="24"/>
          <w:szCs w:val="24"/>
        </w:rPr>
      </w:pPr>
    </w:p>
    <w:p w:rsidR="002106BC" w:rsidRDefault="002106BC" w:rsidP="002106BC">
      <w:pPr>
        <w:numPr>
          <w:ilvl w:val="0"/>
          <w:numId w:val="6"/>
        </w:numPr>
        <w:tabs>
          <w:tab w:val="clear" w:pos="1080"/>
          <w:tab w:val="num" w:pos="567"/>
        </w:tabs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assist the Housing Finance Manager and Head of Housing Finance with the annual calculation and monitoring of service charges to tenants.</w:t>
      </w:r>
    </w:p>
    <w:p w:rsidR="002106BC" w:rsidRDefault="002106BC" w:rsidP="002106BC">
      <w:pPr>
        <w:pStyle w:val="ListParagraph"/>
        <w:rPr>
          <w:rFonts w:ascii="Arial" w:hAnsi="Arial" w:cs="Arial"/>
          <w:sz w:val="24"/>
          <w:szCs w:val="24"/>
        </w:rPr>
      </w:pPr>
    </w:p>
    <w:p w:rsidR="002106BC" w:rsidRPr="00B94BC8" w:rsidRDefault="002106BC" w:rsidP="002106BC">
      <w:pPr>
        <w:pStyle w:val="PlainText"/>
        <w:numPr>
          <w:ilvl w:val="0"/>
          <w:numId w:val="6"/>
        </w:numPr>
        <w:tabs>
          <w:tab w:val="clear" w:pos="1080"/>
          <w:tab w:val="num" w:pos="567"/>
        </w:tabs>
        <w:spacing w:after="240"/>
        <w:ind w:left="567" w:hanging="567"/>
        <w:jc w:val="both"/>
        <w:rPr>
          <w:rFonts w:ascii="Arial" w:hAnsi="Arial" w:cs="Arial"/>
          <w:sz w:val="24"/>
          <w:szCs w:val="24"/>
        </w:rPr>
      </w:pPr>
      <w:r w:rsidRPr="00B94BC8">
        <w:rPr>
          <w:rFonts w:ascii="Arial" w:hAnsi="Arial" w:cs="Arial"/>
          <w:sz w:val="24"/>
          <w:szCs w:val="24"/>
        </w:rPr>
        <w:t xml:space="preserve">To undertake other appropriate duties as determined by the </w:t>
      </w:r>
      <w:r w:rsidR="0060436A">
        <w:rPr>
          <w:rFonts w:ascii="Arial" w:hAnsi="Arial" w:cs="Arial"/>
          <w:sz w:val="24"/>
          <w:szCs w:val="24"/>
        </w:rPr>
        <w:t xml:space="preserve">Head of </w:t>
      </w:r>
      <w:r w:rsidRPr="00B94BC8">
        <w:rPr>
          <w:rFonts w:ascii="Arial" w:hAnsi="Arial" w:cs="Arial"/>
          <w:sz w:val="24"/>
          <w:szCs w:val="24"/>
        </w:rPr>
        <w:t>Housing Finance</w:t>
      </w:r>
      <w:r w:rsidR="0060436A">
        <w:rPr>
          <w:rFonts w:ascii="Arial" w:hAnsi="Arial" w:cs="Arial"/>
          <w:sz w:val="24"/>
          <w:szCs w:val="24"/>
        </w:rPr>
        <w:t>.</w:t>
      </w:r>
    </w:p>
    <w:p w:rsidR="002106BC" w:rsidRPr="002106BC" w:rsidRDefault="002106BC" w:rsidP="002106BC">
      <w:pPr>
        <w:ind w:left="567"/>
        <w:rPr>
          <w:rFonts w:ascii="Arial" w:hAnsi="Arial" w:cs="Arial"/>
          <w:sz w:val="24"/>
          <w:szCs w:val="24"/>
        </w:rPr>
      </w:pPr>
    </w:p>
    <w:p w:rsidR="002020F4" w:rsidRPr="00B94BC8" w:rsidRDefault="002020F4" w:rsidP="00B94BC8">
      <w:pPr>
        <w:pStyle w:val="PlainText"/>
        <w:spacing w:after="240"/>
        <w:jc w:val="both"/>
        <w:rPr>
          <w:rFonts w:ascii="Arial" w:hAnsi="Arial" w:cs="Arial"/>
          <w:sz w:val="22"/>
        </w:rPr>
      </w:pPr>
    </w:p>
    <w:p w:rsidR="00B94BC8" w:rsidRPr="00B94BC8" w:rsidRDefault="00B94BC8" w:rsidP="00B94BC8">
      <w:pPr>
        <w:pStyle w:val="PlainText"/>
        <w:spacing w:after="240"/>
        <w:jc w:val="both"/>
        <w:rPr>
          <w:rFonts w:ascii="Arial" w:hAnsi="Arial" w:cs="Arial"/>
          <w:sz w:val="22"/>
        </w:rPr>
      </w:pPr>
    </w:p>
    <w:p w:rsidR="002020F4" w:rsidRPr="00B94BC8" w:rsidRDefault="00A72122" w:rsidP="00B94BC8">
      <w:pPr>
        <w:pStyle w:val="PlainText"/>
        <w:spacing w:after="240"/>
        <w:jc w:val="both"/>
        <w:rPr>
          <w:rFonts w:ascii="Arial" w:hAnsi="Arial" w:cs="Arial"/>
          <w:sz w:val="22"/>
        </w:rPr>
      </w:pPr>
      <w:r w:rsidRPr="00B94BC8">
        <w:rPr>
          <w:rFonts w:ascii="Arial" w:hAnsi="Arial" w:cs="Arial"/>
          <w:sz w:val="22"/>
        </w:rPr>
        <w:t>Signed.......................................</w:t>
      </w:r>
    </w:p>
    <w:p w:rsidR="002020F4" w:rsidRPr="00B94BC8" w:rsidRDefault="002020F4">
      <w:pPr>
        <w:pStyle w:val="PlainText"/>
        <w:jc w:val="both"/>
        <w:rPr>
          <w:rFonts w:ascii="Arial" w:hAnsi="Arial" w:cs="Arial"/>
          <w:sz w:val="22"/>
        </w:rPr>
      </w:pPr>
    </w:p>
    <w:p w:rsidR="002020F4" w:rsidRPr="00B94BC8" w:rsidRDefault="00A72122">
      <w:pPr>
        <w:pStyle w:val="PlainText"/>
        <w:jc w:val="both"/>
        <w:rPr>
          <w:rFonts w:ascii="Arial" w:hAnsi="Arial" w:cs="Arial"/>
          <w:sz w:val="22"/>
        </w:rPr>
      </w:pPr>
      <w:r w:rsidRPr="00B94BC8">
        <w:rPr>
          <w:rFonts w:ascii="Arial" w:hAnsi="Arial" w:cs="Arial"/>
          <w:sz w:val="22"/>
        </w:rPr>
        <w:t>Dated........................................</w:t>
      </w:r>
    </w:p>
    <w:p w:rsidR="002020F4" w:rsidRPr="00B94BC8" w:rsidRDefault="002020F4">
      <w:pPr>
        <w:pStyle w:val="PlainText"/>
        <w:ind w:left="7200" w:firstLine="720"/>
        <w:jc w:val="both"/>
        <w:rPr>
          <w:rFonts w:ascii="Arial" w:hAnsi="Arial" w:cs="Arial"/>
          <w:sz w:val="22"/>
        </w:rPr>
      </w:pPr>
    </w:p>
    <w:p w:rsidR="002020F4" w:rsidRDefault="005913A5">
      <w:pPr>
        <w:rPr>
          <w:rFonts w:ascii="Arial" w:hAnsi="Arial"/>
        </w:rPr>
      </w:pPr>
      <w:r>
        <w:rPr>
          <w:rFonts w:ascii="Arial" w:hAnsi="Arial" w:cs="Arial"/>
          <w:sz w:val="22"/>
          <w:lang w:val="en-GB"/>
        </w:rPr>
        <w:t>February</w:t>
      </w:r>
      <w:r w:rsidR="00FB2383">
        <w:rPr>
          <w:rFonts w:ascii="Arial" w:hAnsi="Arial" w:cs="Arial"/>
          <w:sz w:val="22"/>
          <w:lang w:val="en-GB"/>
        </w:rPr>
        <w:t xml:space="preserve"> 201</w:t>
      </w:r>
      <w:r>
        <w:rPr>
          <w:rFonts w:ascii="Arial" w:hAnsi="Arial" w:cs="Arial"/>
          <w:sz w:val="22"/>
          <w:lang w:val="en-GB"/>
        </w:rPr>
        <w:t>8</w:t>
      </w:r>
      <w:r w:rsidR="0032453E">
        <w:rPr>
          <w:rFonts w:ascii="Arial" w:hAnsi="Arial" w:cs="Arial"/>
          <w:sz w:val="22"/>
          <w:lang w:val="en-GB"/>
        </w:rPr>
        <w:br w:type="page"/>
      </w:r>
      <w:r w:rsidR="00FB2383">
        <w:rPr>
          <w:rFonts w:ascii="Arial" w:hAnsi="Arial"/>
        </w:rPr>
        <w:lastRenderedPageBreak/>
        <w:t xml:space="preserve"> </w:t>
      </w:r>
      <w:r w:rsidR="00C80905">
        <w:rPr>
          <w:rFonts w:ascii="Arial" w:hAnsi="Arial"/>
          <w:noProof/>
          <w:lang w:val="en-GB"/>
        </w:rPr>
        <w:drawing>
          <wp:inline distT="0" distB="0" distL="0" distR="0">
            <wp:extent cx="2617470" cy="570230"/>
            <wp:effectExtent l="0" t="0" r="0" b="1270"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470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0F4" w:rsidRDefault="00C80905">
      <w:pPr>
        <w:rPr>
          <w:rFonts w:ascii="Arial" w:hAnsi="Arial"/>
        </w:rPr>
      </w:pPr>
      <w:r>
        <w:rPr>
          <w:rFonts w:ascii="Arial" w:hAnsi="Arial"/>
          <w:noProof/>
          <w:lang w:val="en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2976880</wp:posOffset>
                </wp:positionH>
                <wp:positionV relativeFrom="paragraph">
                  <wp:posOffset>-567690</wp:posOffset>
                </wp:positionV>
                <wp:extent cx="3065780" cy="450850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578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20F4" w:rsidRDefault="002020F4">
                            <w:pPr>
                              <w:pStyle w:val="Heading1"/>
                              <w:jc w:val="right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PERSON SPECIFICATION  </w:t>
                            </w:r>
                          </w:p>
                          <w:p w:rsidR="002020F4" w:rsidRDefault="002020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234.4pt;margin-top:-44.7pt;width:241.4pt;height:3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uw1hgIAABYFAAAOAAAAZHJzL2Uyb0RvYy54bWysVNuO2yAQfa/Uf0C8Z21n7SS24qz20lSV&#10;thdptx9AAMeoGCiQ2Nuq/94BJ2m6baWqqh8wMMNhZs4ZlldDJ9GeWye0qnF2kWLEFdVMqG2NPz6u&#10;JwuMnCeKEakVr/ETd/hq9fLFsjcVn+pWS8YtAhDlqt7UuPXeVEniaMs74i604QqMjbYd8bC024RZ&#10;0gN6J5Npms6SXltmrKbcOdi9G414FfGbhlP/vmkc90jWGGLzcbRx3IQxWS1JtbXEtIIewiD/EEVH&#10;hIJLT1B3xBO0s+IXqE5Qq51u/AXVXaKbRlAec4BssvRZNg8tMTzmAsVx5lQm9/9g6bv9B4sEq3GB&#10;kSIdUPTIB49u9IDmoTq9cRU4PRhw8wNsA8sxU2fuNf3kkNK3LVFbfm2t7ltOGESXhZPJ2dERxwWQ&#10;Tf9WM7iG7LyOQENju1A6KAYCdGDp6cRMCIXC5mU6K+YLMFGw5UW6KCJ1CamOp411/jXXHQqTGltg&#10;PqKT/b3zIRpSHV3CZU5LwdZCyriw282ttGhPQCXr+MUEnrlJFZyVDsdGxHEHgoQ7gi2EG1n/WmbT&#10;PL2ZlpP1bDGf5Ou8mJTzdDFJs/KmnKV5md+tv4UAs7xqBWNc3QvFjwrM8r9j+NALo3aiBlFf47KY&#10;FiNFf0wyjd/vkuyEh4aUoqvx4uREqkDsK8UgbVJ5IuQ4T34OP1YZanD8x6pEGQTmRw34YTNEvV0e&#10;1bXR7Al0YTXQBgzDYwKTVtsvGPXQmDV2n3fEcozkGwXaKrM8D50cF3kxn8LCnls25xaiKEDV2GM0&#10;Tm/92P07Y8W2hZtGNSt9DXpsRJRKEO4Y1UHF0Hwxp8NDEbr7fB29fjxnq+8AAAD//wMAUEsDBBQA&#10;BgAIAAAAIQBVISpP4AAAAAsBAAAPAAAAZHJzL2Rvd25yZXYueG1sTI/NboMwEITvlfoO1lbqpUoM&#10;FSFAMVFbqVWv+XmABW8AFa8RdgJ5+7qn9rizo5lvyt1iBnGlyfWWFcTrCARxY3XPrYLT8WOVgXAe&#10;WeNgmRTcyMGuur8rsdB25j1dD74VIYRdgQo678dCStd0ZNCt7Ugcfmc7GfThnFqpJ5xDuBnkcxSl&#10;0mDPoaHDkd47ar4PF6Pg/DU/bfK5/vSn7T5J37Df1vam1OPD8voCwtPi/8zwix/QoQpMtb2wdmJQ&#10;kKRZQPcKVlmegAiOfBOnIOqgxFkCsirl/w3VDwAAAP//AwBQSwECLQAUAAYACAAAACEAtoM4kv4A&#10;AADhAQAAEwAAAAAAAAAAAAAAAAAAAAAAW0NvbnRlbnRfVHlwZXNdLnhtbFBLAQItABQABgAIAAAA&#10;IQA4/SH/1gAAAJQBAAALAAAAAAAAAAAAAAAAAC8BAABfcmVscy8ucmVsc1BLAQItABQABgAIAAAA&#10;IQCOYuw1hgIAABYFAAAOAAAAAAAAAAAAAAAAAC4CAABkcnMvZTJvRG9jLnhtbFBLAQItABQABgAI&#10;AAAAIQBVISpP4AAAAAsBAAAPAAAAAAAAAAAAAAAAAOAEAABkcnMvZG93bnJldi54bWxQSwUGAAAA&#10;AAQABADzAAAA7QUAAAAA&#10;" o:allowincell="f" stroked="f">
                <v:textbox>
                  <w:txbxContent>
                    <w:p w:rsidR="002020F4" w:rsidRDefault="002020F4">
                      <w:pPr>
                        <w:pStyle w:val="Heading1"/>
                        <w:jc w:val="right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PERSON SPECIFICATION  </w:t>
                      </w:r>
                    </w:p>
                    <w:p w:rsidR="002020F4" w:rsidRDefault="002020F4"/>
                  </w:txbxContent>
                </v:textbox>
              </v:shape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3260"/>
        <w:gridCol w:w="1984"/>
        <w:gridCol w:w="2127"/>
      </w:tblGrid>
      <w:tr w:rsidR="002020F4" w:rsidTr="0060436A">
        <w:trPr>
          <w:trHeight w:hRule="exact" w:val="571"/>
        </w:trPr>
        <w:tc>
          <w:tcPr>
            <w:tcW w:w="2235" w:type="dxa"/>
          </w:tcPr>
          <w:p w:rsidR="002020F4" w:rsidRDefault="002020F4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JOB TITLE</w:t>
            </w:r>
          </w:p>
        </w:tc>
        <w:tc>
          <w:tcPr>
            <w:tcW w:w="3260" w:type="dxa"/>
          </w:tcPr>
          <w:p w:rsidR="002020F4" w:rsidRDefault="00230292" w:rsidP="0060436A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Rent </w:t>
            </w:r>
            <w:r w:rsidR="0060436A">
              <w:rPr>
                <w:rFonts w:ascii="Arial" w:hAnsi="Arial"/>
                <w:b/>
                <w:sz w:val="22"/>
              </w:rPr>
              <w:t xml:space="preserve">&amp; Service Charge </w:t>
            </w:r>
            <w:r>
              <w:rPr>
                <w:rFonts w:ascii="Arial" w:hAnsi="Arial"/>
                <w:b/>
                <w:sz w:val="22"/>
              </w:rPr>
              <w:t>A</w:t>
            </w:r>
            <w:r w:rsidR="0060436A">
              <w:rPr>
                <w:rFonts w:ascii="Arial" w:hAnsi="Arial"/>
                <w:b/>
                <w:sz w:val="22"/>
              </w:rPr>
              <w:t>ssis</w:t>
            </w:r>
            <w:r>
              <w:rPr>
                <w:rFonts w:ascii="Arial" w:hAnsi="Arial"/>
                <w:b/>
                <w:sz w:val="22"/>
              </w:rPr>
              <w:t>tant</w:t>
            </w:r>
          </w:p>
        </w:tc>
        <w:tc>
          <w:tcPr>
            <w:tcW w:w="1984" w:type="dxa"/>
          </w:tcPr>
          <w:p w:rsidR="002020F4" w:rsidRDefault="002020F4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POST NUMBER:</w:t>
            </w:r>
          </w:p>
        </w:tc>
        <w:tc>
          <w:tcPr>
            <w:tcW w:w="2127" w:type="dxa"/>
          </w:tcPr>
          <w:p w:rsidR="002020F4" w:rsidRDefault="00FB2383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196</w:t>
            </w:r>
          </w:p>
        </w:tc>
      </w:tr>
      <w:tr w:rsidR="002020F4">
        <w:trPr>
          <w:trHeight w:hRule="exact" w:val="320"/>
        </w:trPr>
        <w:tc>
          <w:tcPr>
            <w:tcW w:w="2235" w:type="dxa"/>
            <w:vAlign w:val="bottom"/>
          </w:tcPr>
          <w:p w:rsidR="002020F4" w:rsidRDefault="002020F4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DEPARTMENT:</w:t>
            </w:r>
          </w:p>
        </w:tc>
        <w:tc>
          <w:tcPr>
            <w:tcW w:w="3260" w:type="dxa"/>
            <w:vAlign w:val="bottom"/>
          </w:tcPr>
          <w:p w:rsidR="002020F4" w:rsidRDefault="00FB2383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Housing</w:t>
            </w:r>
            <w:r w:rsidR="00230292">
              <w:rPr>
                <w:rFonts w:ascii="Arial" w:hAnsi="Arial"/>
                <w:b/>
                <w:sz w:val="22"/>
              </w:rPr>
              <w:t xml:space="preserve"> Services</w:t>
            </w:r>
          </w:p>
        </w:tc>
        <w:tc>
          <w:tcPr>
            <w:tcW w:w="1984" w:type="dxa"/>
            <w:vAlign w:val="bottom"/>
          </w:tcPr>
          <w:p w:rsidR="002020F4" w:rsidRDefault="002020F4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DATE:</w:t>
            </w:r>
            <w:r w:rsidR="00235FC4">
              <w:rPr>
                <w:rFonts w:ascii="Arial" w:hAnsi="Arial"/>
                <w:b/>
                <w:sz w:val="22"/>
              </w:rPr>
              <w:t xml:space="preserve">  </w:t>
            </w:r>
          </w:p>
        </w:tc>
        <w:tc>
          <w:tcPr>
            <w:tcW w:w="2127" w:type="dxa"/>
            <w:vAlign w:val="bottom"/>
          </w:tcPr>
          <w:p w:rsidR="002020F4" w:rsidRDefault="0060436A" w:rsidP="0060436A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November</w:t>
            </w:r>
            <w:r w:rsidR="00235FC4">
              <w:rPr>
                <w:rFonts w:ascii="Arial" w:hAnsi="Arial"/>
                <w:b/>
                <w:sz w:val="22"/>
              </w:rPr>
              <w:t xml:space="preserve"> 20</w:t>
            </w:r>
            <w:r w:rsidR="00FB2383">
              <w:rPr>
                <w:rFonts w:ascii="Arial" w:hAnsi="Arial"/>
                <w:b/>
                <w:sz w:val="22"/>
              </w:rPr>
              <w:t>1</w:t>
            </w:r>
            <w:r>
              <w:rPr>
                <w:rFonts w:ascii="Arial" w:hAnsi="Arial"/>
                <w:b/>
                <w:sz w:val="22"/>
              </w:rPr>
              <w:t>7</w:t>
            </w:r>
          </w:p>
        </w:tc>
      </w:tr>
    </w:tbl>
    <w:p w:rsidR="002020F4" w:rsidRDefault="002020F4">
      <w:pPr>
        <w:rPr>
          <w:rFonts w:ascii="Arial" w:hAnsi="Arial"/>
        </w:rPr>
      </w:pPr>
    </w:p>
    <w:p w:rsidR="002020F4" w:rsidRDefault="002020F4">
      <w:pPr>
        <w:rPr>
          <w:rFonts w:ascii="Arial" w:hAnsi="Arial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4820"/>
        <w:gridCol w:w="1417"/>
        <w:gridCol w:w="1560"/>
      </w:tblGrid>
      <w:tr w:rsidR="002020F4">
        <w:tc>
          <w:tcPr>
            <w:tcW w:w="1843" w:type="dxa"/>
            <w:tcBorders>
              <w:bottom w:val="nil"/>
            </w:tcBorders>
            <w:shd w:val="pct20" w:color="auto" w:fill="FFFFFF"/>
          </w:tcPr>
          <w:p w:rsidR="002020F4" w:rsidRDefault="002020F4">
            <w:pPr>
              <w:spacing w:before="6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Requirements </w:t>
            </w:r>
          </w:p>
          <w:p w:rsidR="002020F4" w:rsidRDefault="002020F4">
            <w:pPr>
              <w:spacing w:before="6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4820" w:type="dxa"/>
            <w:tcBorders>
              <w:bottom w:val="nil"/>
            </w:tcBorders>
            <w:shd w:val="pct20" w:color="auto" w:fill="FFFFFF"/>
          </w:tcPr>
          <w:p w:rsidR="002020F4" w:rsidRDefault="002020F4">
            <w:pPr>
              <w:spacing w:before="6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417" w:type="dxa"/>
            <w:tcBorders>
              <w:bottom w:val="nil"/>
            </w:tcBorders>
            <w:shd w:val="pct20" w:color="auto" w:fill="FFFFFF"/>
          </w:tcPr>
          <w:p w:rsidR="002020F4" w:rsidRDefault="002020F4">
            <w:pPr>
              <w:spacing w:before="6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Weighting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pct20" w:color="auto" w:fill="FFFFFF"/>
          </w:tcPr>
          <w:p w:rsidR="002020F4" w:rsidRDefault="002020F4">
            <w:pPr>
              <w:spacing w:before="6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Assessment Method</w:t>
            </w:r>
          </w:p>
        </w:tc>
      </w:tr>
      <w:tr w:rsidR="00AA6E6E">
        <w:tc>
          <w:tcPr>
            <w:tcW w:w="1843" w:type="dxa"/>
            <w:tcBorders>
              <w:top w:val="single" w:sz="4" w:space="0" w:color="auto"/>
              <w:bottom w:val="nil"/>
            </w:tcBorders>
            <w:shd w:val="pct10" w:color="auto" w:fill="FFFFFF"/>
          </w:tcPr>
          <w:p w:rsidR="00AA6E6E" w:rsidRDefault="00AA6E6E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Skills</w:t>
            </w:r>
          </w:p>
        </w:tc>
        <w:tc>
          <w:tcPr>
            <w:tcW w:w="4820" w:type="dxa"/>
            <w:tcBorders>
              <w:top w:val="single" w:sz="4" w:space="0" w:color="auto"/>
              <w:bottom w:val="nil"/>
            </w:tcBorders>
          </w:tcPr>
          <w:p w:rsidR="00AA6E6E" w:rsidRPr="00891A06" w:rsidRDefault="00AA6E6E" w:rsidP="00D857CE">
            <w:r w:rsidRPr="00891A06">
              <w:rPr>
                <w:rFonts w:ascii="Arial" w:hAnsi="Arial" w:cs="Arial"/>
                <w:sz w:val="22"/>
                <w:szCs w:val="22"/>
              </w:rPr>
              <w:t>Good communication skills,  to deal with customers, internal and external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pct5" w:color="auto" w:fill="FFFFFF"/>
          </w:tcPr>
          <w:p w:rsidR="00AA6E6E" w:rsidRDefault="00AA6E6E">
            <w:pPr>
              <w:spacing w:before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A6E6E" w:rsidRDefault="00ED073D">
            <w:pPr>
              <w:spacing w:before="60"/>
              <w:jc w:val="center"/>
              <w:rPr>
                <w:rFonts w:ascii="Arial" w:hAnsi="Arial"/>
                <w:caps/>
                <w:sz w:val="22"/>
              </w:rPr>
            </w:pPr>
            <w:r>
              <w:rPr>
                <w:rFonts w:ascii="Arial" w:hAnsi="Arial"/>
                <w:caps/>
                <w:sz w:val="22"/>
              </w:rPr>
              <w:t>a/I</w:t>
            </w:r>
          </w:p>
        </w:tc>
      </w:tr>
      <w:tr w:rsidR="00AA6E6E">
        <w:tc>
          <w:tcPr>
            <w:tcW w:w="1843" w:type="dxa"/>
            <w:tcBorders>
              <w:top w:val="nil"/>
              <w:bottom w:val="nil"/>
            </w:tcBorders>
            <w:shd w:val="pct10" w:color="auto" w:fill="FFFFFF"/>
          </w:tcPr>
          <w:p w:rsidR="00AA6E6E" w:rsidRDefault="00AA6E6E">
            <w:pPr>
              <w:spacing w:before="60"/>
              <w:rPr>
                <w:rFonts w:ascii="Arial" w:hAnsi="Arial"/>
                <w:sz w:val="22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AA6E6E" w:rsidRDefault="00AA6E6E" w:rsidP="00D857CE">
            <w:pPr>
              <w:pStyle w:val="Heading2"/>
              <w:spacing w:before="60"/>
              <w:rPr>
                <w:u w:val="none"/>
              </w:rPr>
            </w:pPr>
            <w:r>
              <w:rPr>
                <w:u w:val="none"/>
              </w:rPr>
              <w:t>Sound IT skills, especially in the use of spreadsheets and database packages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pct5" w:color="auto" w:fill="FFFFFF"/>
          </w:tcPr>
          <w:p w:rsidR="00AA6E6E" w:rsidRDefault="00AA6E6E">
            <w:pPr>
              <w:spacing w:before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A6E6E" w:rsidRDefault="00ED073D">
            <w:pPr>
              <w:spacing w:before="60"/>
              <w:jc w:val="center"/>
              <w:rPr>
                <w:rFonts w:ascii="Arial" w:hAnsi="Arial"/>
                <w:caps/>
                <w:sz w:val="22"/>
              </w:rPr>
            </w:pPr>
            <w:r>
              <w:rPr>
                <w:rFonts w:ascii="Arial" w:hAnsi="Arial"/>
                <w:caps/>
                <w:sz w:val="22"/>
              </w:rPr>
              <w:t>A/I</w:t>
            </w:r>
          </w:p>
        </w:tc>
      </w:tr>
      <w:tr w:rsidR="00AA6E6E">
        <w:tc>
          <w:tcPr>
            <w:tcW w:w="1843" w:type="dxa"/>
            <w:tcBorders>
              <w:top w:val="nil"/>
              <w:bottom w:val="nil"/>
            </w:tcBorders>
            <w:shd w:val="pct10" w:color="auto" w:fill="FFFFFF"/>
          </w:tcPr>
          <w:p w:rsidR="00AA6E6E" w:rsidRDefault="00AA6E6E">
            <w:pPr>
              <w:spacing w:before="60"/>
              <w:rPr>
                <w:rFonts w:ascii="Arial" w:hAnsi="Arial"/>
                <w:sz w:val="22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AA6E6E" w:rsidRDefault="009E6723">
            <w:pPr>
              <w:pStyle w:val="Heading2"/>
              <w:spacing w:before="60"/>
              <w:rPr>
                <w:u w:val="none"/>
              </w:rPr>
            </w:pPr>
            <w:r>
              <w:rPr>
                <w:u w:val="none"/>
              </w:rPr>
              <w:t>Excellent customer care skills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pct5" w:color="auto" w:fill="FFFFFF"/>
          </w:tcPr>
          <w:p w:rsidR="00AA6E6E" w:rsidRDefault="009E6723">
            <w:pPr>
              <w:spacing w:before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A6E6E" w:rsidRDefault="009E6723">
            <w:pPr>
              <w:spacing w:before="60"/>
              <w:jc w:val="center"/>
              <w:rPr>
                <w:rFonts w:ascii="Arial" w:hAnsi="Arial"/>
                <w:caps/>
                <w:sz w:val="22"/>
              </w:rPr>
            </w:pPr>
            <w:r>
              <w:rPr>
                <w:rFonts w:ascii="Arial" w:hAnsi="Arial"/>
                <w:caps/>
                <w:sz w:val="22"/>
              </w:rPr>
              <w:t>A/I</w:t>
            </w:r>
          </w:p>
        </w:tc>
      </w:tr>
      <w:tr w:rsidR="00AA6E6E">
        <w:tc>
          <w:tcPr>
            <w:tcW w:w="1843" w:type="dxa"/>
            <w:tcBorders>
              <w:bottom w:val="nil"/>
            </w:tcBorders>
            <w:shd w:val="pct10" w:color="auto" w:fill="FFFFFF"/>
          </w:tcPr>
          <w:p w:rsidR="00AA6E6E" w:rsidRDefault="00AA6E6E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Experience</w:t>
            </w:r>
          </w:p>
        </w:tc>
        <w:tc>
          <w:tcPr>
            <w:tcW w:w="4820" w:type="dxa"/>
            <w:tcBorders>
              <w:bottom w:val="nil"/>
            </w:tcBorders>
          </w:tcPr>
          <w:p w:rsidR="00AA6E6E" w:rsidRDefault="00AA6E6E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Basic accounting experience</w:t>
            </w:r>
          </w:p>
          <w:p w:rsidR="0060436A" w:rsidRDefault="0060436A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Experience of dealing with leaseholders and / or shared owners</w:t>
            </w:r>
          </w:p>
        </w:tc>
        <w:tc>
          <w:tcPr>
            <w:tcW w:w="1417" w:type="dxa"/>
            <w:tcBorders>
              <w:bottom w:val="nil"/>
            </w:tcBorders>
            <w:shd w:val="pct5" w:color="auto" w:fill="FFFFFF"/>
          </w:tcPr>
          <w:p w:rsidR="00AA6E6E" w:rsidRDefault="00AA6E6E">
            <w:pPr>
              <w:spacing w:before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  <w:p w:rsidR="0060436A" w:rsidRDefault="0060436A">
            <w:pPr>
              <w:spacing w:before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1560" w:type="dxa"/>
            <w:tcBorders>
              <w:bottom w:val="nil"/>
            </w:tcBorders>
          </w:tcPr>
          <w:p w:rsidR="00AA6E6E" w:rsidRDefault="00ED073D">
            <w:pPr>
              <w:spacing w:before="60"/>
              <w:jc w:val="center"/>
              <w:rPr>
                <w:rFonts w:ascii="Arial" w:hAnsi="Arial"/>
                <w:caps/>
                <w:sz w:val="22"/>
              </w:rPr>
            </w:pPr>
            <w:r>
              <w:rPr>
                <w:rFonts w:ascii="Arial" w:hAnsi="Arial"/>
                <w:caps/>
                <w:sz w:val="22"/>
              </w:rPr>
              <w:t>A</w:t>
            </w:r>
          </w:p>
          <w:p w:rsidR="0060436A" w:rsidRDefault="0060436A">
            <w:pPr>
              <w:spacing w:before="60"/>
              <w:jc w:val="center"/>
              <w:rPr>
                <w:rFonts w:ascii="Arial" w:hAnsi="Arial"/>
                <w:caps/>
                <w:sz w:val="22"/>
              </w:rPr>
            </w:pPr>
            <w:r>
              <w:rPr>
                <w:rFonts w:ascii="Arial" w:hAnsi="Arial"/>
                <w:caps/>
                <w:sz w:val="22"/>
              </w:rPr>
              <w:t>A/I</w:t>
            </w:r>
          </w:p>
        </w:tc>
      </w:tr>
      <w:tr w:rsidR="00AA6E6E">
        <w:tc>
          <w:tcPr>
            <w:tcW w:w="1843" w:type="dxa"/>
            <w:tcBorders>
              <w:top w:val="nil"/>
              <w:bottom w:val="nil"/>
            </w:tcBorders>
            <w:shd w:val="pct10" w:color="auto" w:fill="FFFFFF"/>
          </w:tcPr>
          <w:p w:rsidR="00AA6E6E" w:rsidRDefault="00AA6E6E">
            <w:pPr>
              <w:spacing w:before="60"/>
              <w:rPr>
                <w:rFonts w:ascii="Arial" w:hAnsi="Arial"/>
                <w:sz w:val="22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AA6E6E" w:rsidRDefault="00AA6E6E">
            <w:pPr>
              <w:pStyle w:val="Heading2"/>
              <w:spacing w:before="60"/>
              <w:rPr>
                <w:u w:val="none"/>
              </w:rPr>
            </w:pPr>
            <w:r>
              <w:rPr>
                <w:u w:val="none"/>
              </w:rPr>
              <w:t>Public sector or non-profit organization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pct5" w:color="auto" w:fill="FFFFFF"/>
          </w:tcPr>
          <w:p w:rsidR="00AA6E6E" w:rsidRDefault="00AA6E6E">
            <w:pPr>
              <w:spacing w:before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A6E6E" w:rsidRDefault="00ED073D">
            <w:pPr>
              <w:spacing w:before="60"/>
              <w:jc w:val="center"/>
              <w:rPr>
                <w:rFonts w:ascii="Arial" w:hAnsi="Arial"/>
                <w:caps/>
                <w:sz w:val="22"/>
              </w:rPr>
            </w:pPr>
            <w:r>
              <w:rPr>
                <w:rFonts w:ascii="Arial" w:hAnsi="Arial"/>
                <w:caps/>
                <w:sz w:val="22"/>
              </w:rPr>
              <w:t>A</w:t>
            </w:r>
          </w:p>
        </w:tc>
      </w:tr>
      <w:tr w:rsidR="00AA6E6E">
        <w:tc>
          <w:tcPr>
            <w:tcW w:w="1843" w:type="dxa"/>
            <w:tcBorders>
              <w:top w:val="nil"/>
              <w:bottom w:val="nil"/>
            </w:tcBorders>
            <w:shd w:val="pct10" w:color="auto" w:fill="FFFFFF"/>
          </w:tcPr>
          <w:p w:rsidR="00AA6E6E" w:rsidRDefault="00AA6E6E">
            <w:pPr>
              <w:spacing w:before="60"/>
              <w:rPr>
                <w:rFonts w:ascii="Arial" w:hAnsi="Arial"/>
                <w:sz w:val="22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AA6E6E" w:rsidRDefault="00AA6E6E">
            <w:pPr>
              <w:pStyle w:val="Heading2"/>
              <w:spacing w:before="60"/>
              <w:rPr>
                <w:u w:val="none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pct5" w:color="auto" w:fill="FFFFFF"/>
          </w:tcPr>
          <w:p w:rsidR="00AA6E6E" w:rsidRDefault="00AA6E6E">
            <w:pPr>
              <w:spacing w:before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A6E6E" w:rsidRDefault="00AA6E6E">
            <w:pPr>
              <w:spacing w:before="60"/>
              <w:jc w:val="center"/>
              <w:rPr>
                <w:rFonts w:ascii="Arial" w:hAnsi="Arial"/>
                <w:caps/>
                <w:sz w:val="22"/>
              </w:rPr>
            </w:pPr>
          </w:p>
        </w:tc>
      </w:tr>
      <w:tr w:rsidR="00804E16">
        <w:tc>
          <w:tcPr>
            <w:tcW w:w="1843" w:type="dxa"/>
            <w:tcBorders>
              <w:bottom w:val="nil"/>
            </w:tcBorders>
            <w:shd w:val="pct10" w:color="auto" w:fill="FFFFFF"/>
          </w:tcPr>
          <w:p w:rsidR="00804E16" w:rsidRDefault="00804E16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Personal Qualities</w:t>
            </w:r>
          </w:p>
        </w:tc>
        <w:tc>
          <w:tcPr>
            <w:tcW w:w="4820" w:type="dxa"/>
            <w:tcBorders>
              <w:bottom w:val="nil"/>
            </w:tcBorders>
          </w:tcPr>
          <w:p w:rsidR="00804E16" w:rsidRDefault="00804E16" w:rsidP="00D857CE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Accuracy and attention to detail</w:t>
            </w:r>
          </w:p>
        </w:tc>
        <w:tc>
          <w:tcPr>
            <w:tcW w:w="1417" w:type="dxa"/>
            <w:tcBorders>
              <w:bottom w:val="nil"/>
            </w:tcBorders>
            <w:shd w:val="pct5" w:color="auto" w:fill="FFFFFF"/>
          </w:tcPr>
          <w:p w:rsidR="00804E16" w:rsidRDefault="00804E16" w:rsidP="0060436A">
            <w:pPr>
              <w:spacing w:before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560" w:type="dxa"/>
            <w:tcBorders>
              <w:bottom w:val="nil"/>
            </w:tcBorders>
          </w:tcPr>
          <w:p w:rsidR="00ED073D" w:rsidRDefault="00ED073D" w:rsidP="0060436A">
            <w:pPr>
              <w:spacing w:before="60"/>
              <w:jc w:val="center"/>
              <w:rPr>
                <w:rFonts w:ascii="Arial" w:hAnsi="Arial"/>
                <w:caps/>
                <w:sz w:val="22"/>
              </w:rPr>
            </w:pPr>
            <w:r>
              <w:rPr>
                <w:rFonts w:ascii="Arial" w:hAnsi="Arial"/>
                <w:caps/>
                <w:sz w:val="22"/>
              </w:rPr>
              <w:t>A</w:t>
            </w:r>
          </w:p>
        </w:tc>
      </w:tr>
      <w:tr w:rsidR="00804E16">
        <w:tc>
          <w:tcPr>
            <w:tcW w:w="1843" w:type="dxa"/>
            <w:tcBorders>
              <w:top w:val="nil"/>
              <w:bottom w:val="nil"/>
            </w:tcBorders>
            <w:shd w:val="pct10" w:color="auto" w:fill="FFFFFF"/>
          </w:tcPr>
          <w:p w:rsidR="00804E16" w:rsidRDefault="00804E16">
            <w:pPr>
              <w:spacing w:before="60"/>
              <w:rPr>
                <w:rFonts w:ascii="Arial" w:hAnsi="Arial"/>
                <w:sz w:val="22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804E16" w:rsidRDefault="00804E16" w:rsidP="00D857CE">
            <w:pPr>
              <w:pStyle w:val="Heading2"/>
              <w:spacing w:before="60"/>
              <w:rPr>
                <w:u w:val="none"/>
              </w:rPr>
            </w:pPr>
            <w:r>
              <w:rPr>
                <w:u w:val="none"/>
              </w:rPr>
              <w:t>Patience,</w:t>
            </w:r>
            <w:r w:rsidR="0060436A">
              <w:rPr>
                <w:u w:val="none"/>
              </w:rPr>
              <w:t xml:space="preserve"> integrity and</w:t>
            </w:r>
            <w:r>
              <w:rPr>
                <w:u w:val="none"/>
              </w:rPr>
              <w:t xml:space="preserve"> </w:t>
            </w:r>
            <w:r w:rsidR="009E6723">
              <w:rPr>
                <w:u w:val="none"/>
              </w:rPr>
              <w:t xml:space="preserve">tact 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pct5" w:color="auto" w:fill="FFFFFF"/>
          </w:tcPr>
          <w:p w:rsidR="00804E16" w:rsidRDefault="00804E16">
            <w:pPr>
              <w:spacing w:before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  <w:p w:rsidR="00804E16" w:rsidRDefault="00804E16">
            <w:pPr>
              <w:spacing w:before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04E16" w:rsidRDefault="00ED073D">
            <w:pPr>
              <w:spacing w:before="60"/>
              <w:jc w:val="center"/>
              <w:rPr>
                <w:rFonts w:ascii="Arial" w:hAnsi="Arial"/>
                <w:caps/>
                <w:sz w:val="22"/>
              </w:rPr>
            </w:pPr>
            <w:r>
              <w:rPr>
                <w:rFonts w:ascii="Arial" w:hAnsi="Arial"/>
                <w:caps/>
                <w:sz w:val="22"/>
              </w:rPr>
              <w:t>I</w:t>
            </w:r>
          </w:p>
        </w:tc>
      </w:tr>
      <w:tr w:rsidR="00804E16">
        <w:tc>
          <w:tcPr>
            <w:tcW w:w="1843" w:type="dxa"/>
            <w:tcBorders>
              <w:top w:val="nil"/>
              <w:bottom w:val="nil"/>
            </w:tcBorders>
            <w:shd w:val="pct10" w:color="auto" w:fill="FFFFFF"/>
          </w:tcPr>
          <w:p w:rsidR="00804E16" w:rsidRDefault="00804E16">
            <w:pPr>
              <w:spacing w:before="60"/>
              <w:rPr>
                <w:rFonts w:ascii="Arial" w:hAnsi="Arial"/>
                <w:sz w:val="22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804E16" w:rsidRDefault="00804E16" w:rsidP="00D857CE">
            <w:pPr>
              <w:pStyle w:val="Heading2"/>
              <w:spacing w:before="60"/>
              <w:rPr>
                <w:u w:val="none"/>
              </w:rPr>
            </w:pPr>
            <w:r>
              <w:rPr>
                <w:u w:val="none"/>
              </w:rPr>
              <w:t>Sympathetic to Council’s Equality agenda, able to deal with all kinds of people on an equal basis, irrespective of race, sex or disability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pct5" w:color="auto" w:fill="FFFFFF"/>
          </w:tcPr>
          <w:p w:rsidR="00804E16" w:rsidRDefault="00804E16">
            <w:pPr>
              <w:spacing w:before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04E16" w:rsidRDefault="00ED073D">
            <w:pPr>
              <w:spacing w:before="60"/>
              <w:jc w:val="center"/>
              <w:rPr>
                <w:rFonts w:ascii="Arial" w:hAnsi="Arial"/>
                <w:caps/>
                <w:sz w:val="22"/>
              </w:rPr>
            </w:pPr>
            <w:r>
              <w:rPr>
                <w:rFonts w:ascii="Arial" w:hAnsi="Arial"/>
                <w:caps/>
                <w:sz w:val="22"/>
              </w:rPr>
              <w:t>A/I</w:t>
            </w:r>
          </w:p>
        </w:tc>
      </w:tr>
      <w:tr w:rsidR="00804E16">
        <w:tc>
          <w:tcPr>
            <w:tcW w:w="1843" w:type="dxa"/>
            <w:tcBorders>
              <w:top w:val="nil"/>
              <w:bottom w:val="nil"/>
            </w:tcBorders>
            <w:shd w:val="pct10" w:color="auto" w:fill="FFFFFF"/>
          </w:tcPr>
          <w:p w:rsidR="00804E16" w:rsidRDefault="00804E16">
            <w:pPr>
              <w:spacing w:before="60"/>
              <w:rPr>
                <w:rFonts w:ascii="Arial" w:hAnsi="Arial"/>
                <w:sz w:val="22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804E16" w:rsidRDefault="00804E16" w:rsidP="00D857CE">
            <w:pPr>
              <w:pStyle w:val="Heading2"/>
              <w:spacing w:before="60"/>
              <w:rPr>
                <w:u w:val="none"/>
              </w:rPr>
            </w:pPr>
            <w:r>
              <w:rPr>
                <w:u w:val="none"/>
              </w:rPr>
              <w:t>Flexible approach to work, able to prioritise and handle pressure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pct5" w:color="auto" w:fill="FFFFFF"/>
          </w:tcPr>
          <w:p w:rsidR="00804E16" w:rsidRDefault="00804E16">
            <w:pPr>
              <w:spacing w:before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04E16" w:rsidRDefault="00ED073D">
            <w:pPr>
              <w:spacing w:before="60"/>
              <w:jc w:val="center"/>
              <w:rPr>
                <w:rFonts w:ascii="Arial" w:hAnsi="Arial"/>
                <w:caps/>
                <w:sz w:val="22"/>
              </w:rPr>
            </w:pPr>
            <w:r>
              <w:rPr>
                <w:rFonts w:ascii="Arial" w:hAnsi="Arial"/>
                <w:caps/>
                <w:sz w:val="22"/>
              </w:rPr>
              <w:t>I</w:t>
            </w:r>
          </w:p>
        </w:tc>
      </w:tr>
      <w:tr w:rsidR="00804E16">
        <w:tc>
          <w:tcPr>
            <w:tcW w:w="1843" w:type="dxa"/>
            <w:tcBorders>
              <w:top w:val="nil"/>
              <w:bottom w:val="nil"/>
            </w:tcBorders>
            <w:shd w:val="pct10" w:color="auto" w:fill="FFFFFF"/>
          </w:tcPr>
          <w:p w:rsidR="00804E16" w:rsidRDefault="00804E16">
            <w:pPr>
              <w:spacing w:before="60"/>
              <w:rPr>
                <w:rFonts w:ascii="Arial" w:hAnsi="Arial"/>
                <w:sz w:val="22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804E16" w:rsidRDefault="00804E16">
            <w:pPr>
              <w:pStyle w:val="Heading2"/>
              <w:spacing w:before="60"/>
              <w:rPr>
                <w:u w:val="none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pct5" w:color="auto" w:fill="FFFFFF"/>
          </w:tcPr>
          <w:p w:rsidR="00804E16" w:rsidRDefault="00804E16">
            <w:pPr>
              <w:spacing w:before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04E16" w:rsidRDefault="00804E16">
            <w:pPr>
              <w:spacing w:before="60"/>
              <w:jc w:val="center"/>
              <w:rPr>
                <w:rFonts w:ascii="Arial" w:hAnsi="Arial"/>
                <w:caps/>
                <w:sz w:val="22"/>
              </w:rPr>
            </w:pPr>
          </w:p>
        </w:tc>
      </w:tr>
      <w:tr w:rsidR="00804E16">
        <w:tc>
          <w:tcPr>
            <w:tcW w:w="1843" w:type="dxa"/>
            <w:tcBorders>
              <w:bottom w:val="nil"/>
            </w:tcBorders>
            <w:shd w:val="pct10" w:color="auto" w:fill="FFFFFF"/>
          </w:tcPr>
          <w:p w:rsidR="00804E16" w:rsidRDefault="00804E16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Specific Job Requirements</w:t>
            </w:r>
          </w:p>
        </w:tc>
        <w:tc>
          <w:tcPr>
            <w:tcW w:w="4820" w:type="dxa"/>
            <w:tcBorders>
              <w:bottom w:val="nil"/>
            </w:tcBorders>
          </w:tcPr>
          <w:p w:rsidR="00804E16" w:rsidRPr="00983F82" w:rsidRDefault="00983F82">
            <w:pPr>
              <w:pStyle w:val="Heading2"/>
              <w:spacing w:before="60"/>
              <w:rPr>
                <w:u w:val="none"/>
              </w:rPr>
            </w:pPr>
            <w:r w:rsidRPr="00983F82">
              <w:rPr>
                <w:u w:val="none"/>
              </w:rPr>
              <w:t>Knowledge of the basic principles of double-entry book-keeping</w:t>
            </w:r>
            <w:r w:rsidR="0060436A">
              <w:rPr>
                <w:u w:val="none"/>
              </w:rPr>
              <w:t xml:space="preserve"> and reconciliations</w:t>
            </w:r>
          </w:p>
          <w:p w:rsidR="00804E16" w:rsidRDefault="00804E16">
            <w:pPr>
              <w:spacing w:before="60"/>
              <w:rPr>
                <w:rFonts w:ascii="Arial" w:hAnsi="Arial"/>
                <w:sz w:val="22"/>
              </w:rPr>
            </w:pPr>
          </w:p>
        </w:tc>
        <w:tc>
          <w:tcPr>
            <w:tcW w:w="1417" w:type="dxa"/>
            <w:tcBorders>
              <w:bottom w:val="nil"/>
            </w:tcBorders>
            <w:shd w:val="pct5" w:color="auto" w:fill="FFFFFF"/>
          </w:tcPr>
          <w:p w:rsidR="00804E16" w:rsidRDefault="00983F82">
            <w:pPr>
              <w:spacing w:before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560" w:type="dxa"/>
            <w:tcBorders>
              <w:bottom w:val="nil"/>
            </w:tcBorders>
          </w:tcPr>
          <w:p w:rsidR="00804E16" w:rsidRDefault="00ED073D">
            <w:pPr>
              <w:spacing w:before="60"/>
              <w:jc w:val="center"/>
              <w:rPr>
                <w:rFonts w:ascii="Arial" w:hAnsi="Arial"/>
                <w:caps/>
                <w:sz w:val="22"/>
              </w:rPr>
            </w:pPr>
            <w:r>
              <w:rPr>
                <w:rFonts w:ascii="Arial" w:hAnsi="Arial"/>
                <w:caps/>
                <w:sz w:val="22"/>
              </w:rPr>
              <w:t>A</w:t>
            </w:r>
            <w:r w:rsidR="0060436A">
              <w:rPr>
                <w:rFonts w:ascii="Arial" w:hAnsi="Arial"/>
                <w:caps/>
                <w:sz w:val="22"/>
              </w:rPr>
              <w:t>/I</w:t>
            </w:r>
          </w:p>
        </w:tc>
      </w:tr>
      <w:tr w:rsidR="00804E16">
        <w:tc>
          <w:tcPr>
            <w:tcW w:w="1843" w:type="dxa"/>
            <w:tcBorders>
              <w:top w:val="nil"/>
              <w:bottom w:val="nil"/>
            </w:tcBorders>
            <w:shd w:val="pct10" w:color="auto" w:fill="FFFFFF"/>
          </w:tcPr>
          <w:p w:rsidR="00804E16" w:rsidRDefault="00804E16">
            <w:pPr>
              <w:spacing w:before="60"/>
              <w:rPr>
                <w:rFonts w:ascii="Arial" w:hAnsi="Arial"/>
                <w:sz w:val="22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804E16" w:rsidRDefault="00804E16">
            <w:pPr>
              <w:pStyle w:val="Heading2"/>
              <w:spacing w:before="60"/>
              <w:rPr>
                <w:u w:val="none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pct5" w:color="auto" w:fill="FFFFFF"/>
          </w:tcPr>
          <w:p w:rsidR="00804E16" w:rsidRDefault="00804E16">
            <w:pPr>
              <w:spacing w:before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04E16" w:rsidRDefault="00804E16">
            <w:pPr>
              <w:spacing w:before="60"/>
              <w:jc w:val="center"/>
              <w:rPr>
                <w:rFonts w:ascii="Arial" w:hAnsi="Arial"/>
                <w:caps/>
                <w:sz w:val="22"/>
              </w:rPr>
            </w:pPr>
          </w:p>
        </w:tc>
      </w:tr>
      <w:tr w:rsidR="00804E16">
        <w:tc>
          <w:tcPr>
            <w:tcW w:w="1843" w:type="dxa"/>
            <w:tcBorders>
              <w:top w:val="nil"/>
              <w:bottom w:val="nil"/>
            </w:tcBorders>
            <w:shd w:val="pct10" w:color="auto" w:fill="FFFFFF"/>
          </w:tcPr>
          <w:p w:rsidR="00804E16" w:rsidRDefault="00804E16">
            <w:pPr>
              <w:spacing w:before="60"/>
              <w:rPr>
                <w:rFonts w:ascii="Arial" w:hAnsi="Arial"/>
                <w:sz w:val="22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804E16" w:rsidRDefault="00804E16">
            <w:pPr>
              <w:pStyle w:val="Heading2"/>
              <w:spacing w:before="60"/>
              <w:rPr>
                <w:u w:val="none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pct5" w:color="auto" w:fill="FFFFFF"/>
          </w:tcPr>
          <w:p w:rsidR="00804E16" w:rsidRDefault="00804E16">
            <w:pPr>
              <w:spacing w:before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04E16" w:rsidRDefault="00804E16">
            <w:pPr>
              <w:spacing w:before="60"/>
              <w:jc w:val="center"/>
              <w:rPr>
                <w:rFonts w:ascii="Arial" w:hAnsi="Arial"/>
                <w:caps/>
                <w:sz w:val="22"/>
              </w:rPr>
            </w:pPr>
          </w:p>
        </w:tc>
      </w:tr>
      <w:tr w:rsidR="00804E16">
        <w:tc>
          <w:tcPr>
            <w:tcW w:w="1843" w:type="dxa"/>
            <w:tcBorders>
              <w:top w:val="nil"/>
            </w:tcBorders>
            <w:shd w:val="pct10" w:color="auto" w:fill="FFFFFF"/>
          </w:tcPr>
          <w:p w:rsidR="00804E16" w:rsidRDefault="00804E16">
            <w:pPr>
              <w:spacing w:before="60"/>
              <w:rPr>
                <w:rFonts w:ascii="Arial" w:hAnsi="Arial"/>
                <w:sz w:val="22"/>
              </w:rPr>
            </w:pPr>
          </w:p>
        </w:tc>
        <w:tc>
          <w:tcPr>
            <w:tcW w:w="4820" w:type="dxa"/>
            <w:tcBorders>
              <w:top w:val="nil"/>
            </w:tcBorders>
          </w:tcPr>
          <w:p w:rsidR="00804E16" w:rsidRDefault="00804E16">
            <w:pPr>
              <w:pStyle w:val="Heading2"/>
              <w:spacing w:before="60"/>
              <w:rPr>
                <w:u w:val="none"/>
              </w:rPr>
            </w:pPr>
          </w:p>
        </w:tc>
        <w:tc>
          <w:tcPr>
            <w:tcW w:w="1417" w:type="dxa"/>
            <w:tcBorders>
              <w:top w:val="nil"/>
            </w:tcBorders>
            <w:shd w:val="pct5" w:color="auto" w:fill="FFFFFF"/>
          </w:tcPr>
          <w:p w:rsidR="00804E16" w:rsidRDefault="00804E16">
            <w:pPr>
              <w:spacing w:before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804E16" w:rsidRDefault="00804E16">
            <w:pPr>
              <w:spacing w:before="60"/>
              <w:jc w:val="center"/>
              <w:rPr>
                <w:rFonts w:ascii="Arial" w:hAnsi="Arial"/>
                <w:caps/>
                <w:sz w:val="22"/>
              </w:rPr>
            </w:pPr>
          </w:p>
        </w:tc>
      </w:tr>
      <w:tr w:rsidR="00983F82">
        <w:tc>
          <w:tcPr>
            <w:tcW w:w="1843" w:type="dxa"/>
            <w:tcBorders>
              <w:bottom w:val="nil"/>
            </w:tcBorders>
            <w:shd w:val="pct10" w:color="auto" w:fill="FFFFFF"/>
          </w:tcPr>
          <w:p w:rsidR="00983F82" w:rsidRDefault="00983F82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Qualifications</w:t>
            </w:r>
          </w:p>
        </w:tc>
        <w:tc>
          <w:tcPr>
            <w:tcW w:w="4820" w:type="dxa"/>
            <w:tcBorders>
              <w:bottom w:val="nil"/>
            </w:tcBorders>
          </w:tcPr>
          <w:p w:rsidR="00983F82" w:rsidRDefault="00983F82" w:rsidP="00D857CE">
            <w:pPr>
              <w:pStyle w:val="Heading2"/>
              <w:spacing w:before="60"/>
              <w:rPr>
                <w:u w:val="none"/>
              </w:rPr>
            </w:pPr>
            <w:r>
              <w:rPr>
                <w:u w:val="none"/>
              </w:rPr>
              <w:t>Good general education</w:t>
            </w:r>
          </w:p>
        </w:tc>
        <w:tc>
          <w:tcPr>
            <w:tcW w:w="1417" w:type="dxa"/>
            <w:tcBorders>
              <w:bottom w:val="nil"/>
            </w:tcBorders>
            <w:shd w:val="pct5" w:color="auto" w:fill="FFFFFF"/>
          </w:tcPr>
          <w:p w:rsidR="00983F82" w:rsidRDefault="00983F82">
            <w:pPr>
              <w:spacing w:before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560" w:type="dxa"/>
            <w:tcBorders>
              <w:bottom w:val="nil"/>
            </w:tcBorders>
          </w:tcPr>
          <w:p w:rsidR="00983F82" w:rsidRDefault="00ED073D">
            <w:pPr>
              <w:spacing w:before="60"/>
              <w:jc w:val="center"/>
              <w:rPr>
                <w:rFonts w:ascii="Arial" w:hAnsi="Arial"/>
                <w:caps/>
                <w:sz w:val="22"/>
              </w:rPr>
            </w:pPr>
            <w:r>
              <w:rPr>
                <w:rFonts w:ascii="Arial" w:hAnsi="Arial"/>
                <w:caps/>
                <w:sz w:val="22"/>
              </w:rPr>
              <w:t>A</w:t>
            </w:r>
          </w:p>
        </w:tc>
      </w:tr>
      <w:tr w:rsidR="00983F82">
        <w:tc>
          <w:tcPr>
            <w:tcW w:w="1843" w:type="dxa"/>
            <w:tcBorders>
              <w:top w:val="nil"/>
              <w:bottom w:val="nil"/>
            </w:tcBorders>
            <w:shd w:val="pct10" w:color="auto" w:fill="FFFFFF"/>
          </w:tcPr>
          <w:p w:rsidR="00983F82" w:rsidRDefault="00983F82">
            <w:pPr>
              <w:spacing w:before="60"/>
              <w:rPr>
                <w:rFonts w:ascii="Arial" w:hAnsi="Arial"/>
                <w:sz w:val="22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983F82" w:rsidRDefault="00983F82" w:rsidP="00D857CE">
            <w:pPr>
              <w:pStyle w:val="Heading2"/>
              <w:spacing w:before="60"/>
              <w:rPr>
                <w:u w:val="none"/>
              </w:rPr>
            </w:pPr>
            <w:r>
              <w:rPr>
                <w:u w:val="none"/>
              </w:rPr>
              <w:t>Progress towards Accounting Technician qualification or equivalent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pct5" w:color="auto" w:fill="FFFFFF"/>
          </w:tcPr>
          <w:p w:rsidR="00983F82" w:rsidRDefault="00983F82">
            <w:pPr>
              <w:spacing w:before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83F82" w:rsidRDefault="00ED073D">
            <w:pPr>
              <w:spacing w:before="60"/>
              <w:jc w:val="center"/>
              <w:rPr>
                <w:rFonts w:ascii="Arial" w:hAnsi="Arial"/>
                <w:caps/>
                <w:sz w:val="22"/>
              </w:rPr>
            </w:pPr>
            <w:r>
              <w:rPr>
                <w:rFonts w:ascii="Arial" w:hAnsi="Arial"/>
                <w:caps/>
                <w:sz w:val="22"/>
              </w:rPr>
              <w:t>A</w:t>
            </w:r>
          </w:p>
        </w:tc>
      </w:tr>
      <w:tr w:rsidR="00983F82">
        <w:tc>
          <w:tcPr>
            <w:tcW w:w="1843" w:type="dxa"/>
            <w:tcBorders>
              <w:top w:val="nil"/>
              <w:bottom w:val="nil"/>
            </w:tcBorders>
            <w:shd w:val="pct10" w:color="auto" w:fill="FFFFFF"/>
          </w:tcPr>
          <w:p w:rsidR="00983F82" w:rsidRDefault="00983F82">
            <w:pPr>
              <w:spacing w:before="60"/>
              <w:rPr>
                <w:rFonts w:ascii="Arial" w:hAnsi="Arial"/>
                <w:sz w:val="22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983F82" w:rsidRDefault="00983F82">
            <w:pPr>
              <w:pStyle w:val="Heading2"/>
              <w:spacing w:before="60"/>
              <w:rPr>
                <w:u w:val="none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pct5" w:color="auto" w:fill="FFFFFF"/>
          </w:tcPr>
          <w:p w:rsidR="00983F82" w:rsidRDefault="00983F82">
            <w:pPr>
              <w:spacing w:before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83F82" w:rsidRDefault="00983F82">
            <w:pPr>
              <w:spacing w:before="60"/>
              <w:jc w:val="center"/>
              <w:rPr>
                <w:rFonts w:ascii="Arial" w:hAnsi="Arial"/>
                <w:caps/>
                <w:sz w:val="22"/>
              </w:rPr>
            </w:pPr>
          </w:p>
        </w:tc>
      </w:tr>
      <w:tr w:rsidR="00983F82">
        <w:tc>
          <w:tcPr>
            <w:tcW w:w="1843" w:type="dxa"/>
            <w:tcBorders>
              <w:top w:val="nil"/>
              <w:bottom w:val="nil"/>
            </w:tcBorders>
            <w:shd w:val="pct10" w:color="auto" w:fill="FFFFFF"/>
          </w:tcPr>
          <w:p w:rsidR="00983F82" w:rsidRDefault="00983F82">
            <w:pPr>
              <w:spacing w:before="60"/>
              <w:rPr>
                <w:rFonts w:ascii="Arial" w:hAnsi="Arial"/>
                <w:sz w:val="22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983F82" w:rsidRDefault="00983F82">
            <w:pPr>
              <w:spacing w:before="60"/>
              <w:rPr>
                <w:rFonts w:ascii="Arial" w:hAnsi="Arial"/>
                <w:sz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pct5" w:color="auto" w:fill="FFFFFF"/>
          </w:tcPr>
          <w:p w:rsidR="00983F82" w:rsidRDefault="00983F82">
            <w:pPr>
              <w:spacing w:before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83F82" w:rsidRDefault="00983F82">
            <w:pPr>
              <w:spacing w:before="60"/>
              <w:jc w:val="center"/>
              <w:rPr>
                <w:rFonts w:ascii="Arial" w:hAnsi="Arial"/>
                <w:caps/>
                <w:sz w:val="22"/>
              </w:rPr>
            </w:pPr>
          </w:p>
        </w:tc>
      </w:tr>
      <w:tr w:rsidR="00983F82">
        <w:tc>
          <w:tcPr>
            <w:tcW w:w="1843" w:type="dxa"/>
            <w:tcBorders>
              <w:top w:val="nil"/>
            </w:tcBorders>
            <w:shd w:val="pct10" w:color="auto" w:fill="FFFFFF"/>
          </w:tcPr>
          <w:p w:rsidR="00983F82" w:rsidRDefault="00983F82">
            <w:pPr>
              <w:spacing w:before="60"/>
              <w:rPr>
                <w:rFonts w:ascii="Arial" w:hAnsi="Arial"/>
                <w:sz w:val="22"/>
              </w:rPr>
            </w:pPr>
          </w:p>
        </w:tc>
        <w:tc>
          <w:tcPr>
            <w:tcW w:w="4820" w:type="dxa"/>
            <w:tcBorders>
              <w:top w:val="nil"/>
            </w:tcBorders>
          </w:tcPr>
          <w:p w:rsidR="00983F82" w:rsidRDefault="00983F82">
            <w:pPr>
              <w:spacing w:before="60"/>
              <w:rPr>
                <w:rFonts w:ascii="Arial" w:hAnsi="Arial"/>
                <w:sz w:val="22"/>
              </w:rPr>
            </w:pPr>
          </w:p>
        </w:tc>
        <w:tc>
          <w:tcPr>
            <w:tcW w:w="1417" w:type="dxa"/>
            <w:tcBorders>
              <w:top w:val="nil"/>
            </w:tcBorders>
            <w:shd w:val="pct5" w:color="auto" w:fill="FFFFFF"/>
          </w:tcPr>
          <w:p w:rsidR="00983F82" w:rsidRDefault="00983F82">
            <w:pPr>
              <w:spacing w:before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983F82" w:rsidRDefault="00983F82">
            <w:pPr>
              <w:spacing w:before="60"/>
              <w:jc w:val="center"/>
              <w:rPr>
                <w:rFonts w:ascii="Arial" w:hAnsi="Arial"/>
                <w:caps/>
                <w:sz w:val="22"/>
              </w:rPr>
            </w:pPr>
          </w:p>
        </w:tc>
      </w:tr>
    </w:tbl>
    <w:p w:rsidR="002020F4" w:rsidRDefault="002020F4">
      <w:pPr>
        <w:ind w:left="2160" w:hanging="2160"/>
        <w:rPr>
          <w:noProof/>
        </w:rPr>
      </w:pPr>
    </w:p>
    <w:p w:rsidR="002020F4" w:rsidRDefault="00C80905">
      <w:pPr>
        <w:ind w:left="2160" w:hanging="2160"/>
        <w:rPr>
          <w:noProof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95250</wp:posOffset>
                </wp:positionV>
                <wp:extent cx="6127115" cy="541020"/>
                <wp:effectExtent l="0" t="0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115" cy="54102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0F4" w:rsidRDefault="002020F4">
                            <w:pPr>
                              <w:pStyle w:val="Heading8"/>
                            </w:pPr>
                            <w:r>
                              <w:t>Weighting</w:t>
                            </w:r>
                            <w:r>
                              <w:tab/>
                              <w:t xml:space="preserve">3 – Essential for the successful performance of the job </w:t>
                            </w:r>
                          </w:p>
                          <w:p w:rsidR="002020F4" w:rsidRDefault="002020F4">
                            <w:pPr>
                              <w:ind w:left="2160"/>
                              <w:rPr>
                                <w:rFonts w:ascii="Arial" w:hAnsi="Arial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18"/>
                              </w:rPr>
                              <w:t>2 – Desirable but can be achieved through on the job training or experience</w:t>
                            </w:r>
                          </w:p>
                          <w:p w:rsidR="002020F4" w:rsidRDefault="002020F4">
                            <w:pPr>
                              <w:ind w:left="2160"/>
                              <w:rPr>
                                <w:rFonts w:ascii="Arial" w:hAnsi="Arial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18"/>
                              </w:rPr>
                              <w:t>1 – Useful but not essential for successful performance of the job</w:t>
                            </w:r>
                          </w:p>
                          <w:p w:rsidR="002020F4" w:rsidRDefault="002020F4">
                            <w:pPr>
                              <w:rPr>
                                <w:rFonts w:ascii="Arial" w:hAnsi="Arial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-6pt;margin-top:7.5pt;width:482.45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9CuLQIAAFcEAAAOAAAAZHJzL2Uyb0RvYy54bWysVNtu2zAMfR+wfxD0vviCJG2MOkWXrsOA&#10;7gK0+wBZlmNhkqhJSuzs60fJSRZ028uwBBAokToizyF9cztqRfbCeQmmpsUsp0QYDq0025p+fX54&#10;c02JD8y0TIERNT0IT2/Xr1/dDLYSJfSgWuEIghhfDbamfQi2yjLPe6GZn4EVBp0dOM0Cbt02ax0b&#10;EF2rrMzzZTaAa60DLrzH0/vJSdcJv+sED5+7zotAVE0xt5BWl9Ymrtn6hlVbx2wv+TEN9g9ZaCYN&#10;PnqGumeBkZ2Tv0FpyR146MKMg86g6yQXqQaspshfVPPUMytSLUiOt2ea/P+D5Z/2XxyRbU3nlBim&#10;UaJnMQbyFkayiuwM1lcY9GQxLIx4jCqnSr19BP7NEwObnpmtuHMOhl6wFrMr4s3s4uqE4yNIM3yE&#10;Fp9huwAJaOycjtQhGQTRUaXDWZmYCsfDZVFeFcWCEo6+xbzIyyRdxqrTbet8eC9Ak2jU1KHyCZ3t&#10;H32I2bDqFBIf86Bk+yCVShu3bTbKkT3DLlkt4z8V8CJMGTKgf1EuJgL+CpGn358gtAzY7krqml6f&#10;g1gVaXtn2tSMgUk12ZiyMkceI3UTiWFsxiRYeZKngfaAxDqYuhunEY0e3A9KBuzsmvrvO+YEJeqD&#10;QXFWxXweRyFt5osrpJK4S09z6WGGI1RNAyWTuQnT+Oysk9seX5rawcAdCtrJxHVUfsrqmD52b5Lg&#10;OGlxPC73KerX92D9EwAA//8DAFBLAwQUAAYACAAAACEAC7/7pOEAAAAKAQAADwAAAGRycy9kb3du&#10;cmV2LnhtbEyPwU7DMBBE70j8g7VI3Fo7rlKREKeqEKgSl4pSiasbmzhqvA6x2wa+vssJTqvdGc2+&#10;qVaT79nZjrELqCCbC2AWm2A6bBXs319mD8Bi0mh0H9Aq+LYRVvXtTaVLEy74Zs+71DIKwVhqBS6l&#10;oeQ8Ns56HedhsEjaZxi9TrSOLTejvlC477kUYsm97pA+OD3YJ2eb4+7kFcifNnveuMUmL7KP9eL1&#10;a7/cyqNS93fT+hFYslP6M8MvPqFDTUyHcEITWa9glknqkkjIaZKhyGUB7EAHISTwuuL/K9RXAAAA&#10;//8DAFBLAQItABQABgAIAAAAIQC2gziS/gAAAOEBAAATAAAAAAAAAAAAAAAAAAAAAABbQ29udGVu&#10;dF9UeXBlc10ueG1sUEsBAi0AFAAGAAgAAAAhADj9If/WAAAAlAEAAAsAAAAAAAAAAAAAAAAALwEA&#10;AF9yZWxzLy5yZWxzUEsBAi0AFAAGAAgAAAAhAMZb0K4tAgAAVwQAAA4AAAAAAAAAAAAAAAAALgIA&#10;AGRycy9lMm9Eb2MueG1sUEsBAi0AFAAGAAgAAAAhAAu/+6ThAAAACgEAAA8AAAAAAAAAAAAAAAAA&#10;hwQAAGRycy9kb3ducmV2LnhtbFBLBQYAAAAABAAEAPMAAACVBQAAAAA=&#10;" o:allowincell="f" fillcolor="#969696">
                <v:textbox>
                  <w:txbxContent>
                    <w:p w:rsidR="002020F4" w:rsidRDefault="002020F4">
                      <w:pPr>
                        <w:pStyle w:val="Heading8"/>
                      </w:pPr>
                      <w:r>
                        <w:t>Weighting</w:t>
                      </w:r>
                      <w:r>
                        <w:tab/>
                        <w:t xml:space="preserve">3 – Essential for the successful performance of the job </w:t>
                      </w:r>
                    </w:p>
                    <w:p w:rsidR="002020F4" w:rsidRDefault="002020F4">
                      <w:pPr>
                        <w:ind w:left="2160"/>
                        <w:rPr>
                          <w:rFonts w:ascii="Arial" w:hAnsi="Arial"/>
                          <w:i/>
                          <w:sz w:val="18"/>
                        </w:rPr>
                      </w:pPr>
                      <w:r>
                        <w:rPr>
                          <w:rFonts w:ascii="Arial" w:hAnsi="Arial"/>
                          <w:i/>
                          <w:sz w:val="18"/>
                        </w:rPr>
                        <w:t>2 – Desirable but can be achieved through on the job training or experience</w:t>
                      </w:r>
                    </w:p>
                    <w:p w:rsidR="002020F4" w:rsidRDefault="002020F4">
                      <w:pPr>
                        <w:ind w:left="2160"/>
                        <w:rPr>
                          <w:rFonts w:ascii="Arial" w:hAnsi="Arial"/>
                          <w:i/>
                          <w:sz w:val="18"/>
                        </w:rPr>
                      </w:pPr>
                      <w:r>
                        <w:rPr>
                          <w:rFonts w:ascii="Arial" w:hAnsi="Arial"/>
                          <w:i/>
                          <w:sz w:val="18"/>
                        </w:rPr>
                        <w:t>1 – Useful but not essential for successful performance of the job</w:t>
                      </w:r>
                    </w:p>
                    <w:p w:rsidR="002020F4" w:rsidRDefault="002020F4">
                      <w:pPr>
                        <w:rPr>
                          <w:rFonts w:ascii="Arial" w:hAnsi="Arial"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020F4" w:rsidRDefault="002020F4">
      <w:pPr>
        <w:rPr>
          <w:rFonts w:ascii="Arial" w:hAnsi="Arial"/>
        </w:rPr>
      </w:pPr>
    </w:p>
    <w:p w:rsidR="002020F4" w:rsidRDefault="002020F4">
      <w:pPr>
        <w:rPr>
          <w:rFonts w:ascii="Arial" w:hAnsi="Arial"/>
        </w:rPr>
      </w:pPr>
    </w:p>
    <w:p w:rsidR="002020F4" w:rsidRDefault="002020F4">
      <w:pPr>
        <w:ind w:left="2160" w:hanging="2160"/>
        <w:rPr>
          <w:rFonts w:ascii="Arial" w:hAnsi="Arial"/>
        </w:rPr>
      </w:pPr>
    </w:p>
    <w:p w:rsidR="002020F4" w:rsidRDefault="002020F4">
      <w:pPr>
        <w:ind w:left="2160" w:hanging="2160"/>
        <w:rPr>
          <w:rFonts w:ascii="Arial" w:hAnsi="Arial"/>
        </w:rPr>
      </w:pPr>
    </w:p>
    <w:p w:rsidR="002020F4" w:rsidRDefault="00C80905">
      <w:pPr>
        <w:rPr>
          <w:rFonts w:ascii="Arial" w:hAnsi="Arial"/>
        </w:rPr>
      </w:pPr>
      <w:r>
        <w:rPr>
          <w:rFonts w:ascii="Arial" w:hAnsi="Arial"/>
          <w:noProof/>
          <w:lang w:val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24130</wp:posOffset>
                </wp:positionV>
                <wp:extent cx="6127115" cy="639445"/>
                <wp:effectExtent l="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115" cy="63944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0F4" w:rsidRDefault="002020F4">
                            <w:pPr>
                              <w:pStyle w:val="Heading7"/>
                            </w:pPr>
                            <w:r>
                              <w:t>Assessment</w:t>
                            </w:r>
                          </w:p>
                          <w:p w:rsidR="002020F4" w:rsidRDefault="002020F4">
                            <w:pPr>
                              <w:rPr>
                                <w:rFonts w:ascii="Arial" w:hAnsi="Arial"/>
                                <w:i/>
                                <w:sz w:val="18"/>
                              </w:rPr>
                            </w:pPr>
                          </w:p>
                          <w:p w:rsidR="002020F4" w:rsidRDefault="002020F4">
                            <w:pPr>
                              <w:rPr>
                                <w:rFonts w:ascii="Arial" w:hAnsi="Arial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18"/>
                              </w:rPr>
                              <w:t>Application Form</w:t>
                            </w:r>
                            <w:r>
                              <w:rPr>
                                <w:rFonts w:ascii="Arial" w:hAnsi="Arial"/>
                                <w:i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i/>
                                <w:sz w:val="18"/>
                              </w:rPr>
                              <w:tab/>
                              <w:t>A</w:t>
                            </w:r>
                            <w:r>
                              <w:rPr>
                                <w:rFonts w:ascii="Arial" w:hAnsi="Arial"/>
                                <w:i/>
                                <w:sz w:val="18"/>
                              </w:rPr>
                              <w:tab/>
                              <w:t>Interview</w:t>
                            </w:r>
                            <w:r>
                              <w:rPr>
                                <w:rFonts w:ascii="Arial" w:hAnsi="Arial"/>
                                <w:i/>
                                <w:sz w:val="18"/>
                              </w:rPr>
                              <w:tab/>
                              <w:t>I</w:t>
                            </w:r>
                            <w:r>
                              <w:rPr>
                                <w:rFonts w:ascii="Arial" w:hAnsi="Arial"/>
                                <w:i/>
                                <w:sz w:val="18"/>
                              </w:rPr>
                              <w:tab/>
                              <w:t>Tests</w:t>
                            </w:r>
                            <w:r>
                              <w:rPr>
                                <w:rFonts w:ascii="Arial" w:hAnsi="Arial"/>
                                <w:i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i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i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i/>
                                <w:sz w:val="18"/>
                              </w:rPr>
                              <w:tab/>
                              <w:t>T</w:t>
                            </w:r>
                          </w:p>
                          <w:p w:rsidR="002020F4" w:rsidRDefault="002020F4">
                            <w:pPr>
                              <w:rPr>
                                <w:rFonts w:ascii="Arial" w:hAnsi="Arial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18"/>
                              </w:rPr>
                              <w:t>References</w:t>
                            </w:r>
                            <w:r>
                              <w:rPr>
                                <w:rFonts w:ascii="Arial" w:hAnsi="Arial"/>
                                <w:i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i/>
                                <w:sz w:val="18"/>
                              </w:rPr>
                              <w:tab/>
                              <w:t>R</w:t>
                            </w:r>
                            <w:r>
                              <w:rPr>
                                <w:rFonts w:ascii="Arial" w:hAnsi="Arial"/>
                                <w:i/>
                                <w:sz w:val="18"/>
                              </w:rPr>
                              <w:tab/>
                              <w:t xml:space="preserve">Presentation </w:t>
                            </w:r>
                            <w:r>
                              <w:rPr>
                                <w:rFonts w:ascii="Arial" w:hAnsi="Arial"/>
                                <w:i/>
                                <w:sz w:val="18"/>
                              </w:rPr>
                              <w:tab/>
                              <w:t>P</w:t>
                            </w:r>
                            <w:r>
                              <w:rPr>
                                <w:rFonts w:ascii="Arial" w:hAnsi="Arial"/>
                                <w:i/>
                                <w:sz w:val="18"/>
                              </w:rPr>
                              <w:tab/>
                              <w:t>Evidence of Qualifications</w:t>
                            </w:r>
                            <w:r>
                              <w:rPr>
                                <w:rFonts w:ascii="Arial" w:hAnsi="Arial"/>
                                <w:i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i/>
                                <w:sz w:val="18"/>
                              </w:rPr>
                              <w:tab/>
                              <w:t>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-6pt;margin-top:1.9pt;width:482.45pt;height:50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HLILAIAAFAEAAAOAAAAZHJzL2Uyb0RvYy54bWysVNtu2zAMfR+wfxD0vthOkzQx4hRdug4D&#10;ugvQ7gNkWbaFyaImKbGzrx8lu1l2exmWAAIpUofkIentzdApchTWSdAFzWYpJUJzqKRuCvr56f7V&#10;mhLnma6YAi0KehKO3uxevtj2JhdzaEFVwhIE0S7vTUFb702eJI63omNuBkZoNNZgO+ZRtU1SWdYj&#10;eqeSeZqukh5sZSxw4Rze3o1Guov4dS24/1jXTniiCoq5+XjaeJbhTHZbljeWmVbyKQ32D1l0TGoM&#10;eoa6Y56Rg5W/QXWSW3BQ+xmHLoG6llzEGrCaLP2lmseWGRFrQXKcOdPk/h8s/3D8ZImsCnpFiWYd&#10;tuhJDJ68hoGsAzu9cTk6PRp08wNeY5djpc48AP/iiIZ9y3Qjbq2FvhWswuyy8DK5eDriuABS9u+h&#10;wjDs4CECDbXtAnVIBkF07NLp3JmQCsfLVTa/zrIlJRxtq6vNYrGMIVj+/NpY598K6EgQCmqx8xGd&#10;HR+cD9mw/NklBHOgZHUvlYqKbcq9suTIcEr2afhP6D+5KU36gm6W8+VIwF8h0vj7E0QnPY67kl1B&#10;12cnlgfa3ugqDqNnUo0ypqz0xGOgbiTRD+Uw9aWE6oSMWhjHGtcQhRbsN0p6HOmCuq8HZgUl6p3G&#10;rmyyxSLsQFQWy+s5KvbSUl5amOYIVVBPySju/bg3B2Nl02KkcQ403GInaxlJDi0fs5ryxrGN3E8r&#10;FvbiUo9ePz4Eu+8AAAD//wMAUEsDBBQABgAIAAAAIQBMCCtO3QAAAAkBAAAPAAAAZHJzL2Rvd25y&#10;ZXYueG1sTI9BT4NAEIXvJv6HzZh4a5eiNZayNIakUU9GiveFnQLKzhJ2KfjvHU96nLyXN9+XHhbb&#10;iwuOvnOkYLOOQCDVznTUKChPx9UjCB80Gd07QgXf6OGQXV+lOjFupne8FKERPEI+0QraEIZESl+3&#10;aLVfuwGJs7MbrQ58jo00o5553PYyjqIHaXVH/KHVA+Yt1l/FZBW8Tp+1qz6q6HnIbf42F+XL6Vgq&#10;dXuzPO1BBFzCXxl+8RkdMmaq3ETGi17BahOzS1Bwxwac77bxDkTFxeh+CzJL5X+D7AcAAP//AwBQ&#10;SwECLQAUAAYACAAAACEAtoM4kv4AAADhAQAAEwAAAAAAAAAAAAAAAAAAAAAAW0NvbnRlbnRfVHlw&#10;ZXNdLnhtbFBLAQItABQABgAIAAAAIQA4/SH/1gAAAJQBAAALAAAAAAAAAAAAAAAAAC8BAABfcmVs&#10;cy8ucmVsc1BLAQItABQABgAIAAAAIQBMzHLILAIAAFAEAAAOAAAAAAAAAAAAAAAAAC4CAABkcnMv&#10;ZTJvRG9jLnhtbFBLAQItABQABgAIAAAAIQBMCCtO3QAAAAkBAAAPAAAAAAAAAAAAAAAAAIYEAABk&#10;cnMvZG93bnJldi54bWxQSwUGAAAAAAQABADzAAAAkAUAAAAA&#10;" o:allowincell="f" fillcolor="silver">
                <v:textbox>
                  <w:txbxContent>
                    <w:p w:rsidR="002020F4" w:rsidRDefault="002020F4">
                      <w:pPr>
                        <w:pStyle w:val="Heading7"/>
                      </w:pPr>
                      <w:r>
                        <w:t>Assessment</w:t>
                      </w:r>
                    </w:p>
                    <w:p w:rsidR="002020F4" w:rsidRDefault="002020F4">
                      <w:pPr>
                        <w:rPr>
                          <w:rFonts w:ascii="Arial" w:hAnsi="Arial"/>
                          <w:i/>
                          <w:sz w:val="18"/>
                        </w:rPr>
                      </w:pPr>
                    </w:p>
                    <w:p w:rsidR="002020F4" w:rsidRDefault="002020F4">
                      <w:pPr>
                        <w:rPr>
                          <w:rFonts w:ascii="Arial" w:hAnsi="Arial"/>
                          <w:i/>
                          <w:sz w:val="18"/>
                        </w:rPr>
                      </w:pPr>
                      <w:r>
                        <w:rPr>
                          <w:rFonts w:ascii="Arial" w:hAnsi="Arial"/>
                          <w:i/>
                          <w:sz w:val="18"/>
                        </w:rPr>
                        <w:t>Application Form</w:t>
                      </w:r>
                      <w:r>
                        <w:rPr>
                          <w:rFonts w:ascii="Arial" w:hAnsi="Arial"/>
                          <w:i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i/>
                          <w:sz w:val="18"/>
                        </w:rPr>
                        <w:tab/>
                        <w:t>A</w:t>
                      </w:r>
                      <w:r>
                        <w:rPr>
                          <w:rFonts w:ascii="Arial" w:hAnsi="Arial"/>
                          <w:i/>
                          <w:sz w:val="18"/>
                        </w:rPr>
                        <w:tab/>
                        <w:t>Interview</w:t>
                      </w:r>
                      <w:r>
                        <w:rPr>
                          <w:rFonts w:ascii="Arial" w:hAnsi="Arial"/>
                          <w:i/>
                          <w:sz w:val="18"/>
                        </w:rPr>
                        <w:tab/>
                        <w:t>I</w:t>
                      </w:r>
                      <w:r>
                        <w:rPr>
                          <w:rFonts w:ascii="Arial" w:hAnsi="Arial"/>
                          <w:i/>
                          <w:sz w:val="18"/>
                        </w:rPr>
                        <w:tab/>
                        <w:t>Tests</w:t>
                      </w:r>
                      <w:r>
                        <w:rPr>
                          <w:rFonts w:ascii="Arial" w:hAnsi="Arial"/>
                          <w:i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i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i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i/>
                          <w:sz w:val="18"/>
                        </w:rPr>
                        <w:tab/>
                        <w:t>T</w:t>
                      </w:r>
                    </w:p>
                    <w:p w:rsidR="002020F4" w:rsidRDefault="002020F4">
                      <w:pPr>
                        <w:rPr>
                          <w:rFonts w:ascii="Arial" w:hAnsi="Arial"/>
                          <w:i/>
                          <w:sz w:val="18"/>
                        </w:rPr>
                      </w:pPr>
                      <w:r>
                        <w:rPr>
                          <w:rFonts w:ascii="Arial" w:hAnsi="Arial"/>
                          <w:i/>
                          <w:sz w:val="18"/>
                        </w:rPr>
                        <w:t>References</w:t>
                      </w:r>
                      <w:r>
                        <w:rPr>
                          <w:rFonts w:ascii="Arial" w:hAnsi="Arial"/>
                          <w:i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i/>
                          <w:sz w:val="18"/>
                        </w:rPr>
                        <w:tab/>
                        <w:t>R</w:t>
                      </w:r>
                      <w:r>
                        <w:rPr>
                          <w:rFonts w:ascii="Arial" w:hAnsi="Arial"/>
                          <w:i/>
                          <w:sz w:val="18"/>
                        </w:rPr>
                        <w:tab/>
                        <w:t xml:space="preserve">Presentation </w:t>
                      </w:r>
                      <w:r>
                        <w:rPr>
                          <w:rFonts w:ascii="Arial" w:hAnsi="Arial"/>
                          <w:i/>
                          <w:sz w:val="18"/>
                        </w:rPr>
                        <w:tab/>
                        <w:t>P</w:t>
                      </w:r>
                      <w:r>
                        <w:rPr>
                          <w:rFonts w:ascii="Arial" w:hAnsi="Arial"/>
                          <w:i/>
                          <w:sz w:val="18"/>
                        </w:rPr>
                        <w:tab/>
                        <w:t>Evidence of Qualifications</w:t>
                      </w:r>
                      <w:r>
                        <w:rPr>
                          <w:rFonts w:ascii="Arial" w:hAnsi="Arial"/>
                          <w:i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i/>
                          <w:sz w:val="18"/>
                        </w:rPr>
                        <w:tab/>
                        <w:t>Q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2020F4" w:rsidSect="00A72122">
      <w:pgSz w:w="12240" w:h="15840"/>
      <w:pgMar w:top="851" w:right="1325" w:bottom="709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79C3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7C83CC5"/>
    <w:multiLevelType w:val="singleLevel"/>
    <w:tmpl w:val="82CC3B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7DD4C57"/>
    <w:multiLevelType w:val="singleLevel"/>
    <w:tmpl w:val="ED5A5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105B1FBD"/>
    <w:multiLevelType w:val="singleLevel"/>
    <w:tmpl w:val="C2DE4F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3D440A2"/>
    <w:multiLevelType w:val="singleLevel"/>
    <w:tmpl w:val="C2DE4F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1721D61"/>
    <w:multiLevelType w:val="hybridMultilevel"/>
    <w:tmpl w:val="FE687BEC"/>
    <w:lvl w:ilvl="0" w:tplc="016CE71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CF4BA7"/>
    <w:multiLevelType w:val="singleLevel"/>
    <w:tmpl w:val="C2DE4F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0F4"/>
    <w:rsid w:val="002020F4"/>
    <w:rsid w:val="002106BC"/>
    <w:rsid w:val="00230292"/>
    <w:rsid w:val="00235FC4"/>
    <w:rsid w:val="00261123"/>
    <w:rsid w:val="002B26F5"/>
    <w:rsid w:val="0032453E"/>
    <w:rsid w:val="00324DD4"/>
    <w:rsid w:val="004A0A1D"/>
    <w:rsid w:val="005913A5"/>
    <w:rsid w:val="005F3348"/>
    <w:rsid w:val="0060436A"/>
    <w:rsid w:val="007C4D6A"/>
    <w:rsid w:val="00804E16"/>
    <w:rsid w:val="00983F82"/>
    <w:rsid w:val="009E6723"/>
    <w:rsid w:val="00A12959"/>
    <w:rsid w:val="00A72122"/>
    <w:rsid w:val="00AA6E6E"/>
    <w:rsid w:val="00AD1D7D"/>
    <w:rsid w:val="00B00DAC"/>
    <w:rsid w:val="00B94BC8"/>
    <w:rsid w:val="00BE62F1"/>
    <w:rsid w:val="00C54E04"/>
    <w:rsid w:val="00C80905"/>
    <w:rsid w:val="00CB051F"/>
    <w:rsid w:val="00D857CE"/>
    <w:rsid w:val="00D93F3B"/>
    <w:rsid w:val="00ED073D"/>
    <w:rsid w:val="00FB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26">
      <o:colormenu v:ext="edit" fillcolor="silver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sz w:val="18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i/>
      <w:sz w:val="2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i/>
      <w:sz w:val="18"/>
    </w:rPr>
  </w:style>
  <w:style w:type="paragraph" w:styleId="Heading8">
    <w:name w:val="heading 8"/>
    <w:basedOn w:val="Normal"/>
    <w:next w:val="Normal"/>
    <w:qFormat/>
    <w:pPr>
      <w:keepNext/>
      <w:ind w:left="2160" w:hanging="2160"/>
      <w:outlineLvl w:val="7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/>
      <w:lang w:val="en-GB"/>
    </w:rPr>
  </w:style>
  <w:style w:type="paragraph" w:styleId="BalloonText">
    <w:name w:val="Balloon Text"/>
    <w:basedOn w:val="Normal"/>
    <w:link w:val="BalloonTextChar"/>
    <w:rsid w:val="00AD1D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1D7D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106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sz w:val="18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i/>
      <w:sz w:val="2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i/>
      <w:sz w:val="18"/>
    </w:rPr>
  </w:style>
  <w:style w:type="paragraph" w:styleId="Heading8">
    <w:name w:val="heading 8"/>
    <w:basedOn w:val="Normal"/>
    <w:next w:val="Normal"/>
    <w:qFormat/>
    <w:pPr>
      <w:keepNext/>
      <w:ind w:left="2160" w:hanging="2160"/>
      <w:outlineLvl w:val="7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/>
      <w:lang w:val="en-GB"/>
    </w:rPr>
  </w:style>
  <w:style w:type="paragraph" w:styleId="BalloonText">
    <w:name w:val="Balloon Text"/>
    <w:basedOn w:val="Normal"/>
    <w:link w:val="BalloonTextChar"/>
    <w:rsid w:val="00AD1D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1D7D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10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9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9247">
              <w:marLeft w:val="2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89874">
                  <w:marLeft w:val="0"/>
                  <w:marRight w:val="0"/>
                  <w:marTop w:val="428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28465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2464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84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64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206841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03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60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69523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22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85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69457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93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46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101452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43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2768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Winchester City Council</Company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Personnel</dc:creator>
  <cp:lastModifiedBy>Georgina Harper</cp:lastModifiedBy>
  <cp:revision>2</cp:revision>
  <cp:lastPrinted>2018-02-09T10:05:00Z</cp:lastPrinted>
  <dcterms:created xsi:type="dcterms:W3CDTF">2018-02-09T10:05:00Z</dcterms:created>
  <dcterms:modified xsi:type="dcterms:W3CDTF">2018-02-09T10:05:00Z</dcterms:modified>
</cp:coreProperties>
</file>